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4068"/>
        <w:gridCol w:w="5508"/>
      </w:tblGrid>
      <w:tr w:rsidR="0037104F" w:rsidRPr="000368B6" w14:paraId="6B063B2B" w14:textId="77777777" w:rsidTr="00917DB5">
        <w:tc>
          <w:tcPr>
            <w:tcW w:w="4068" w:type="dxa"/>
            <w:shd w:val="clear" w:color="auto" w:fill="auto"/>
          </w:tcPr>
          <w:p w14:paraId="30B37788" w14:textId="77777777" w:rsidR="0081243D" w:rsidRPr="0081243D" w:rsidRDefault="0081243D" w:rsidP="0081243D">
            <w:pPr>
              <w:pStyle w:val="NoSpacing"/>
              <w:rPr>
                <w:sz w:val="18"/>
                <w:szCs w:val="18"/>
              </w:rPr>
            </w:pPr>
            <w:r w:rsidRPr="0081243D">
              <w:rPr>
                <w:sz w:val="18"/>
                <w:szCs w:val="18"/>
              </w:rPr>
              <w:t>COMSOL Ltd.</w:t>
            </w:r>
          </w:p>
          <w:p w14:paraId="6FFD7711" w14:textId="77777777" w:rsidR="0081243D" w:rsidRPr="0081243D" w:rsidRDefault="0081243D" w:rsidP="0081243D">
            <w:pPr>
              <w:pStyle w:val="NoSpacing"/>
              <w:rPr>
                <w:sz w:val="18"/>
                <w:szCs w:val="18"/>
              </w:rPr>
            </w:pPr>
            <w:r w:rsidRPr="0081243D">
              <w:rPr>
                <w:sz w:val="18"/>
                <w:szCs w:val="18"/>
              </w:rPr>
              <w:t>Park House, Castle Park</w:t>
            </w:r>
          </w:p>
          <w:p w14:paraId="69CDBF22" w14:textId="77777777" w:rsidR="0081243D" w:rsidRPr="0081243D" w:rsidRDefault="0081243D" w:rsidP="0081243D">
            <w:pPr>
              <w:pStyle w:val="NoSpacing"/>
              <w:rPr>
                <w:sz w:val="18"/>
                <w:szCs w:val="18"/>
              </w:rPr>
            </w:pPr>
            <w:r w:rsidRPr="0081243D">
              <w:rPr>
                <w:sz w:val="18"/>
                <w:szCs w:val="18"/>
              </w:rPr>
              <w:t>Cambridge CB3 0DU</w:t>
            </w:r>
          </w:p>
          <w:p w14:paraId="152A7437" w14:textId="77777777" w:rsidR="0081243D" w:rsidRPr="0081243D" w:rsidRDefault="0081243D" w:rsidP="0081243D">
            <w:pPr>
              <w:pStyle w:val="NoSpacing"/>
              <w:rPr>
                <w:sz w:val="18"/>
                <w:szCs w:val="18"/>
              </w:rPr>
            </w:pPr>
            <w:r w:rsidRPr="0081243D">
              <w:rPr>
                <w:sz w:val="18"/>
                <w:szCs w:val="18"/>
              </w:rPr>
              <w:t>Tel: 01223 451580</w:t>
            </w:r>
          </w:p>
          <w:p w14:paraId="18B914EF" w14:textId="77777777" w:rsidR="0081243D" w:rsidRPr="0081243D" w:rsidRDefault="0081243D" w:rsidP="0081243D">
            <w:pPr>
              <w:pStyle w:val="NoSpacing"/>
              <w:rPr>
                <w:sz w:val="18"/>
                <w:szCs w:val="18"/>
              </w:rPr>
            </w:pPr>
            <w:r w:rsidRPr="0081243D">
              <w:rPr>
                <w:sz w:val="18"/>
                <w:szCs w:val="18"/>
              </w:rPr>
              <w:t xml:space="preserve">Web: </w:t>
            </w:r>
            <w:hyperlink r:id="rId8" w:history="1">
              <w:r w:rsidRPr="0081243D">
                <w:rPr>
                  <w:rStyle w:val="Hyperlink"/>
                  <w:sz w:val="18"/>
                  <w:szCs w:val="18"/>
                </w:rPr>
                <w:t>https://uk.comsol.com</w:t>
              </w:r>
            </w:hyperlink>
            <w:r w:rsidRPr="0081243D">
              <w:rPr>
                <w:sz w:val="18"/>
                <w:szCs w:val="18"/>
              </w:rPr>
              <w:t xml:space="preserve">  </w:t>
            </w:r>
          </w:p>
          <w:p w14:paraId="0F64DC16" w14:textId="43CDB723" w:rsidR="0081243D" w:rsidRPr="0081243D" w:rsidRDefault="0081243D" w:rsidP="0081243D">
            <w:pPr>
              <w:pStyle w:val="NoSpacing"/>
              <w:rPr>
                <w:sz w:val="18"/>
                <w:szCs w:val="18"/>
              </w:rPr>
            </w:pPr>
            <w:r w:rsidRPr="0081243D">
              <w:rPr>
                <w:sz w:val="18"/>
                <w:szCs w:val="18"/>
              </w:rPr>
              <w:t xml:space="preserve">Blog: </w:t>
            </w:r>
            <w:hyperlink r:id="rId9" w:history="1">
              <w:r w:rsidRPr="0081243D">
                <w:rPr>
                  <w:rStyle w:val="Hyperlink"/>
                  <w:sz w:val="18"/>
                  <w:szCs w:val="18"/>
                </w:rPr>
                <w:t>https://uk.comsol.com/blogs</w:t>
              </w:r>
            </w:hyperlink>
            <w:bookmarkStart w:id="0" w:name="_GoBack"/>
            <w:bookmarkEnd w:id="0"/>
          </w:p>
          <w:p w14:paraId="64F151DB" w14:textId="05D0A76B" w:rsidR="0037104F" w:rsidRPr="00E70005" w:rsidRDefault="0037104F" w:rsidP="00917DB5">
            <w:pPr>
              <w:pStyle w:val="NoSpacing"/>
              <w:contextualSpacing/>
              <w:rPr>
                <w:sz w:val="18"/>
                <w:szCs w:val="18"/>
              </w:rPr>
            </w:pPr>
          </w:p>
        </w:tc>
        <w:tc>
          <w:tcPr>
            <w:tcW w:w="5508" w:type="dxa"/>
            <w:shd w:val="clear" w:color="auto" w:fill="auto"/>
          </w:tcPr>
          <w:p w14:paraId="192B8F2D" w14:textId="77777777" w:rsidR="0081243D" w:rsidRPr="0081243D" w:rsidRDefault="0081243D" w:rsidP="0081243D">
            <w:pPr>
              <w:pStyle w:val="NoSpacing"/>
              <w:contextualSpacing/>
              <w:rPr>
                <w:rFonts w:asciiTheme="minorHAnsi" w:hAnsiTheme="minorHAnsi"/>
                <w:sz w:val="18"/>
                <w:szCs w:val="18"/>
                <w:lang w:val="it-IT"/>
              </w:rPr>
            </w:pPr>
            <w:r w:rsidRPr="0081243D">
              <w:rPr>
                <w:rFonts w:asciiTheme="minorHAnsi" w:hAnsiTheme="minorHAnsi"/>
                <w:sz w:val="18"/>
                <w:szCs w:val="18"/>
                <w:lang w:val="it-IT"/>
              </w:rPr>
              <w:t>Media Contact:</w:t>
            </w:r>
          </w:p>
          <w:p w14:paraId="37205F81" w14:textId="77777777" w:rsidR="0081243D" w:rsidRPr="0081243D" w:rsidRDefault="0081243D" w:rsidP="0081243D">
            <w:pPr>
              <w:pStyle w:val="NoSpacing"/>
              <w:contextualSpacing/>
              <w:rPr>
                <w:rFonts w:asciiTheme="minorHAnsi" w:hAnsiTheme="minorHAnsi"/>
                <w:sz w:val="18"/>
                <w:szCs w:val="18"/>
                <w:lang w:val="it-IT"/>
              </w:rPr>
            </w:pPr>
            <w:r w:rsidRPr="0081243D">
              <w:rPr>
                <w:rFonts w:asciiTheme="minorHAnsi" w:hAnsiTheme="minorHAnsi"/>
                <w:sz w:val="18"/>
                <w:szCs w:val="18"/>
                <w:lang w:val="it-IT"/>
              </w:rPr>
              <w:t>Ksenia Semina, UK Marketing Manager</w:t>
            </w:r>
          </w:p>
          <w:p w14:paraId="6FFCAD81" w14:textId="3834370F" w:rsidR="0081243D" w:rsidRPr="0081243D" w:rsidRDefault="0063224B" w:rsidP="0081243D">
            <w:pPr>
              <w:pStyle w:val="NoSpacing"/>
              <w:contextualSpacing/>
              <w:rPr>
                <w:rFonts w:asciiTheme="minorHAnsi" w:hAnsiTheme="minorHAnsi"/>
                <w:sz w:val="18"/>
                <w:szCs w:val="18"/>
                <w:lang w:val="it-IT"/>
              </w:rPr>
            </w:pPr>
            <w:hyperlink r:id="rId10" w:history="1">
              <w:r w:rsidR="0081243D" w:rsidRPr="00C22AC9">
                <w:rPr>
                  <w:rStyle w:val="Hyperlink"/>
                  <w:rFonts w:asciiTheme="minorHAnsi" w:hAnsiTheme="minorHAnsi"/>
                  <w:sz w:val="18"/>
                  <w:szCs w:val="18"/>
                  <w:lang w:val="it-IT"/>
                </w:rPr>
                <w:t>ksenia@comsol.com</w:t>
              </w:r>
            </w:hyperlink>
            <w:r w:rsidR="0081243D">
              <w:rPr>
                <w:rFonts w:asciiTheme="minorHAnsi" w:hAnsiTheme="minorHAnsi"/>
                <w:sz w:val="18"/>
                <w:szCs w:val="18"/>
                <w:lang w:val="it-IT"/>
              </w:rPr>
              <w:t xml:space="preserve"> </w:t>
            </w:r>
          </w:p>
          <w:p w14:paraId="4F24B5DE" w14:textId="77777777" w:rsidR="0037104F" w:rsidRPr="00CC72A9" w:rsidRDefault="0037104F" w:rsidP="00917DB5">
            <w:pPr>
              <w:pStyle w:val="NoSpacing"/>
              <w:contextualSpacing/>
              <w:rPr>
                <w:rFonts w:asciiTheme="minorHAnsi" w:hAnsiTheme="minorHAnsi"/>
                <w:sz w:val="14"/>
                <w:szCs w:val="16"/>
              </w:rPr>
            </w:pPr>
          </w:p>
          <w:p w14:paraId="4E61F3F1" w14:textId="1E4BDA88" w:rsidR="0037104F" w:rsidRPr="00A27A3C" w:rsidRDefault="0037104F" w:rsidP="00917DB5">
            <w:pPr>
              <w:pStyle w:val="NoSpacing"/>
              <w:contextualSpacing/>
              <w:rPr>
                <w:rFonts w:asciiTheme="minorHAnsi" w:hAnsiTheme="minorHAnsi"/>
                <w:sz w:val="18"/>
                <w:szCs w:val="18"/>
                <w:lang w:val="it-IT"/>
              </w:rPr>
            </w:pPr>
            <w:r>
              <w:rPr>
                <w:i/>
                <w:sz w:val="18"/>
                <w:szCs w:val="18"/>
              </w:rPr>
              <w:t>COMSOL News 201</w:t>
            </w:r>
            <w:r w:rsidR="0023499C">
              <w:rPr>
                <w:i/>
                <w:sz w:val="18"/>
                <w:szCs w:val="18"/>
              </w:rPr>
              <w:t>9</w:t>
            </w:r>
            <w:r>
              <w:rPr>
                <w:i/>
                <w:sz w:val="18"/>
                <w:szCs w:val="18"/>
              </w:rPr>
              <w:t xml:space="preserve"> is available at:</w:t>
            </w:r>
          </w:p>
          <w:p w14:paraId="1ED84CC7" w14:textId="3A1363C6" w:rsidR="0037104F" w:rsidRPr="00AF30C7" w:rsidRDefault="0063224B" w:rsidP="00917DB5">
            <w:pPr>
              <w:pStyle w:val="NoSpacing"/>
              <w:contextualSpacing/>
              <w:rPr>
                <w:rFonts w:asciiTheme="minorHAnsi" w:hAnsiTheme="minorHAnsi"/>
                <w:color w:val="0000FF"/>
                <w:sz w:val="18"/>
                <w:szCs w:val="18"/>
                <w:u w:val="single"/>
                <w:lang w:val="it-IT"/>
              </w:rPr>
            </w:pPr>
            <w:hyperlink r:id="rId11" w:history="1">
              <w:r w:rsidR="002C4096">
                <w:rPr>
                  <w:rStyle w:val="Hyperlink"/>
                  <w:sz w:val="18"/>
                  <w:lang w:val="it-IT"/>
                </w:rPr>
                <w:t>uk</w:t>
              </w:r>
              <w:r w:rsidR="0023499C" w:rsidRPr="00AF30C7">
                <w:rPr>
                  <w:rStyle w:val="Hyperlink"/>
                  <w:sz w:val="18"/>
                  <w:lang w:val="it-IT"/>
                </w:rPr>
                <w:t>.comsol.com/offers/comsol-news-2019</w:t>
              </w:r>
            </w:hyperlink>
          </w:p>
        </w:tc>
      </w:tr>
    </w:tbl>
    <w:p w14:paraId="6918C865" w14:textId="77777777" w:rsidR="0037104F" w:rsidRPr="00AF30C7" w:rsidRDefault="0037104F" w:rsidP="0037104F">
      <w:pPr>
        <w:pStyle w:val="PlainText"/>
        <w:contextualSpacing/>
        <w:rPr>
          <w:bCs/>
          <w:spacing w:val="-2"/>
          <w:sz w:val="20"/>
          <w:lang w:val="it-IT"/>
        </w:rPr>
      </w:pPr>
    </w:p>
    <w:p w14:paraId="26675CB2" w14:textId="33C40AC8" w:rsidR="00E4185B" w:rsidRDefault="0023499C" w:rsidP="009D4C8B">
      <w:pPr>
        <w:pStyle w:val="PlainText"/>
        <w:contextualSpacing/>
        <w:jc w:val="center"/>
        <w:rPr>
          <w:b/>
          <w:sz w:val="32"/>
          <w:szCs w:val="33"/>
        </w:rPr>
      </w:pPr>
      <w:r>
        <w:rPr>
          <w:b/>
          <w:sz w:val="32"/>
          <w:szCs w:val="33"/>
        </w:rPr>
        <w:t>COMSOL News 2019</w:t>
      </w:r>
      <w:r w:rsidR="0019409D">
        <w:rPr>
          <w:b/>
          <w:sz w:val="32"/>
          <w:szCs w:val="33"/>
        </w:rPr>
        <w:t xml:space="preserve"> Success Stories:</w:t>
      </w:r>
      <w:r w:rsidR="00B67DAD">
        <w:rPr>
          <w:b/>
          <w:sz w:val="32"/>
          <w:szCs w:val="33"/>
        </w:rPr>
        <w:t xml:space="preserve"> </w:t>
      </w:r>
      <w:r w:rsidR="000368B6">
        <w:rPr>
          <w:b/>
          <w:sz w:val="32"/>
          <w:szCs w:val="33"/>
        </w:rPr>
        <w:t>Simulation Applications Enable Collaboration in Developing New Products</w:t>
      </w:r>
      <w:r w:rsidR="00E4185B">
        <w:rPr>
          <w:b/>
          <w:sz w:val="32"/>
          <w:szCs w:val="33"/>
        </w:rPr>
        <w:t xml:space="preserve"> </w:t>
      </w:r>
    </w:p>
    <w:p w14:paraId="271DE10F" w14:textId="77777777" w:rsidR="0037104F" w:rsidRPr="000F0B45" w:rsidRDefault="0037104F" w:rsidP="0037104F">
      <w:pPr>
        <w:pStyle w:val="PlainText"/>
        <w:contextualSpacing/>
        <w:rPr>
          <w:bCs/>
          <w:spacing w:val="-2"/>
          <w:sz w:val="20"/>
        </w:rPr>
      </w:pPr>
    </w:p>
    <w:p w14:paraId="4E72CDDF" w14:textId="20F366F9" w:rsidR="0037104F" w:rsidRDefault="00FF5DB5" w:rsidP="0037104F">
      <w:pPr>
        <w:pStyle w:val="PlainText"/>
        <w:contextualSpacing/>
      </w:pPr>
      <w:r>
        <w:rPr>
          <w:rFonts w:asciiTheme="minorHAnsi" w:hAnsiTheme="minorHAnsi"/>
          <w:bCs/>
          <w:szCs w:val="22"/>
        </w:rPr>
        <w:t>CAMBRIDGE</w:t>
      </w:r>
      <w:r w:rsidR="0037104F" w:rsidRPr="007323BC">
        <w:rPr>
          <w:rFonts w:asciiTheme="minorHAnsi" w:hAnsiTheme="minorHAnsi"/>
          <w:bCs/>
          <w:szCs w:val="22"/>
        </w:rPr>
        <w:t xml:space="preserve">, </w:t>
      </w:r>
      <w:r>
        <w:rPr>
          <w:rFonts w:asciiTheme="minorHAnsi" w:hAnsiTheme="minorHAnsi"/>
          <w:bCs/>
          <w:szCs w:val="22"/>
        </w:rPr>
        <w:t>UK</w:t>
      </w:r>
      <w:r w:rsidR="0037104F" w:rsidRPr="007323BC">
        <w:rPr>
          <w:rFonts w:asciiTheme="minorHAnsi" w:hAnsiTheme="minorHAnsi"/>
          <w:bCs/>
          <w:szCs w:val="22"/>
        </w:rPr>
        <w:t xml:space="preserve"> (</w:t>
      </w:r>
      <w:r w:rsidR="0023499C">
        <w:rPr>
          <w:rFonts w:asciiTheme="minorHAnsi" w:hAnsiTheme="minorHAnsi"/>
          <w:bCs/>
          <w:szCs w:val="22"/>
        </w:rPr>
        <w:t xml:space="preserve">July </w:t>
      </w:r>
      <w:r w:rsidR="00CB377F">
        <w:rPr>
          <w:rFonts w:asciiTheme="minorHAnsi" w:hAnsiTheme="minorHAnsi"/>
          <w:bCs/>
          <w:szCs w:val="22"/>
        </w:rPr>
        <w:t>9</w:t>
      </w:r>
      <w:r w:rsidR="0037104F">
        <w:rPr>
          <w:rFonts w:asciiTheme="minorHAnsi" w:hAnsiTheme="minorHAnsi"/>
          <w:bCs/>
          <w:szCs w:val="22"/>
        </w:rPr>
        <w:t>, 201</w:t>
      </w:r>
      <w:r w:rsidR="0023499C">
        <w:rPr>
          <w:rFonts w:asciiTheme="minorHAnsi" w:hAnsiTheme="minorHAnsi"/>
          <w:bCs/>
          <w:szCs w:val="22"/>
        </w:rPr>
        <w:t>9</w:t>
      </w:r>
      <w:r w:rsidR="0037104F" w:rsidRPr="007323BC">
        <w:rPr>
          <w:rFonts w:asciiTheme="minorHAnsi" w:hAnsiTheme="minorHAnsi"/>
          <w:bCs/>
          <w:szCs w:val="22"/>
        </w:rPr>
        <w:t xml:space="preserve">) — </w:t>
      </w:r>
      <w:r w:rsidR="003E6787">
        <w:rPr>
          <w:rFonts w:asciiTheme="minorHAnsi" w:hAnsiTheme="minorHAnsi"/>
          <w:bCs/>
          <w:szCs w:val="22"/>
        </w:rPr>
        <w:t>COMSOL Inc. published its annual compilation of customer success stories featured in the latest edition of COMSOL News. Th</w:t>
      </w:r>
      <w:r w:rsidR="002E3510">
        <w:rPr>
          <w:rFonts w:asciiTheme="minorHAnsi" w:hAnsiTheme="minorHAnsi"/>
          <w:bCs/>
          <w:szCs w:val="22"/>
        </w:rPr>
        <w:t xml:space="preserve">is year’s issue </w:t>
      </w:r>
      <w:r w:rsidR="003E6787">
        <w:rPr>
          <w:rFonts w:asciiTheme="minorHAnsi" w:hAnsiTheme="minorHAnsi"/>
          <w:bCs/>
          <w:szCs w:val="22"/>
        </w:rPr>
        <w:t>features a variety of academic and commercial examples from engineers who</w:t>
      </w:r>
      <w:r w:rsidR="003E6787" w:rsidRPr="003E6787">
        <w:rPr>
          <w:rFonts w:asciiTheme="minorHAnsi" w:hAnsiTheme="minorHAnsi"/>
          <w:bCs/>
          <w:szCs w:val="22"/>
        </w:rPr>
        <w:t> push the limits of technology using COMSOL Multiphysics</w:t>
      </w:r>
      <w:r w:rsidR="003E6787" w:rsidRPr="003E6787">
        <w:rPr>
          <w:rFonts w:asciiTheme="minorHAnsi" w:hAnsiTheme="minorHAnsi"/>
          <w:bCs/>
          <w:szCs w:val="22"/>
          <w:vertAlign w:val="superscript"/>
        </w:rPr>
        <w:t>®</w:t>
      </w:r>
      <w:r w:rsidR="003E6787" w:rsidRPr="003E6787">
        <w:rPr>
          <w:rFonts w:asciiTheme="minorHAnsi" w:hAnsiTheme="minorHAnsi"/>
          <w:bCs/>
          <w:szCs w:val="22"/>
        </w:rPr>
        <w:t> for innovative model</w:t>
      </w:r>
      <w:r>
        <w:rPr>
          <w:rFonts w:asciiTheme="minorHAnsi" w:hAnsiTheme="minorHAnsi"/>
          <w:bCs/>
          <w:szCs w:val="22"/>
        </w:rPr>
        <w:t>l</w:t>
      </w:r>
      <w:r w:rsidR="003E6787" w:rsidRPr="003E6787">
        <w:rPr>
          <w:rFonts w:asciiTheme="minorHAnsi" w:hAnsiTheme="minorHAnsi"/>
          <w:bCs/>
          <w:szCs w:val="22"/>
        </w:rPr>
        <w:t>ing, simulation and application design.</w:t>
      </w:r>
      <w:r w:rsidR="003E6787">
        <w:rPr>
          <w:rFonts w:asciiTheme="minorHAnsi" w:hAnsiTheme="minorHAnsi"/>
          <w:bCs/>
          <w:szCs w:val="22"/>
        </w:rPr>
        <w:t xml:space="preserve"> </w:t>
      </w:r>
    </w:p>
    <w:p w14:paraId="133DAE9A" w14:textId="174B6C95" w:rsidR="0023499C" w:rsidRDefault="0023499C" w:rsidP="0037104F">
      <w:pPr>
        <w:pStyle w:val="PlainText"/>
        <w:contextualSpacing/>
      </w:pPr>
    </w:p>
    <w:p w14:paraId="11B84C86" w14:textId="77777777" w:rsidR="00442441" w:rsidRDefault="00442441" w:rsidP="00F41244">
      <w:pPr>
        <w:pStyle w:val="PlainText"/>
        <w:contextualSpacing/>
        <w:rPr>
          <w:noProof/>
        </w:rPr>
      </w:pPr>
      <w:r>
        <w:rPr>
          <w:noProof/>
        </w:rPr>
        <w:drawing>
          <wp:anchor distT="0" distB="0" distL="114300" distR="114300" simplePos="0" relativeHeight="251659264" behindDoc="0" locked="0" layoutInCell="1" allowOverlap="1" wp14:anchorId="0CC02A00" wp14:editId="373D1E96">
            <wp:simplePos x="0" y="0"/>
            <wp:positionH relativeFrom="margin">
              <wp:align>right</wp:align>
            </wp:positionH>
            <wp:positionV relativeFrom="margin">
              <wp:posOffset>2512060</wp:posOffset>
            </wp:positionV>
            <wp:extent cx="2347595" cy="31299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7595" cy="312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510" w:rsidRPr="002E3510">
        <w:rPr>
          <w:noProof/>
        </w:rPr>
        <w:t>Collaboration is key when designing products that will change our future in unforeseeable ways. In this year’s issue of COMSOL News we find that everyone from students to professionals are working together. Both with each other and their customers to uncover the next development in their design work.</w:t>
      </w:r>
    </w:p>
    <w:p w14:paraId="046C4253" w14:textId="77777777" w:rsidR="00442441" w:rsidRDefault="00442441" w:rsidP="00F41244">
      <w:pPr>
        <w:pStyle w:val="PlainText"/>
        <w:contextualSpacing/>
        <w:rPr>
          <w:noProof/>
        </w:rPr>
      </w:pPr>
    </w:p>
    <w:p w14:paraId="3F67FD77" w14:textId="752E1763" w:rsidR="002E3510" w:rsidRPr="00675EA5" w:rsidRDefault="00412729" w:rsidP="00F41244">
      <w:pPr>
        <w:pStyle w:val="PlainText"/>
        <w:contextualSpacing/>
        <w:rPr>
          <w:noProof/>
        </w:rPr>
      </w:pPr>
      <w:r>
        <w:rPr>
          <w:noProof/>
        </w:rPr>
        <w:t>“</w:t>
      </w:r>
      <w:r w:rsidRPr="002E3510">
        <w:rPr>
          <w:noProof/>
        </w:rPr>
        <w:t>Every year we feature some of our most innovative customers in COMSOL News. This year's edition is no exception</w:t>
      </w:r>
      <w:r>
        <w:rPr>
          <w:noProof/>
        </w:rPr>
        <w:t>,”</w:t>
      </w:r>
      <w:r w:rsidRPr="00E96CA8">
        <w:rPr>
          <w:noProof/>
        </w:rPr>
        <w:t xml:space="preserve"> </w:t>
      </w:r>
      <w:r w:rsidRPr="002E3510">
        <w:rPr>
          <w:noProof/>
        </w:rPr>
        <w:t>says Bernt Nilsson, Senior VP of Marketing, COMSOL Inc</w:t>
      </w:r>
      <w:r>
        <w:rPr>
          <w:noProof/>
        </w:rPr>
        <w:t xml:space="preserve">. “What stands out now is the expanding use of simulation, far beyond the R&amp;D departments. Custom simulation applications are taking off. We’re thrilled to report on companies such as Viega </w:t>
      </w:r>
      <w:r w:rsidR="00E4185B">
        <w:rPr>
          <w:noProof/>
        </w:rPr>
        <w:t>who</w:t>
      </w:r>
      <w:r>
        <w:rPr>
          <w:noProof/>
        </w:rPr>
        <w:t xml:space="preserve"> is bringing simulation to their sales team to design cooling and heating systems</w:t>
      </w:r>
      <w:r w:rsidR="00E4185B">
        <w:rPr>
          <w:noProof/>
        </w:rPr>
        <w:t>.</w:t>
      </w:r>
      <w:r w:rsidR="00E2239E">
        <w:rPr>
          <w:noProof/>
        </w:rPr>
        <w:t>”</w:t>
      </w:r>
      <w:r>
        <w:rPr>
          <w:noProof/>
        </w:rPr>
        <w:t xml:space="preserve"> </w:t>
      </w:r>
    </w:p>
    <w:p w14:paraId="7F803BF3" w14:textId="5E896920" w:rsidR="007E736C" w:rsidRDefault="007E736C" w:rsidP="0037104F">
      <w:pPr>
        <w:pStyle w:val="PlainText"/>
        <w:contextualSpacing/>
        <w:rPr>
          <w:noProof/>
        </w:rPr>
      </w:pPr>
    </w:p>
    <w:p w14:paraId="7588E684" w14:textId="15592270" w:rsidR="00A21E80" w:rsidRDefault="002E3510" w:rsidP="0037104F">
      <w:pPr>
        <w:pStyle w:val="PlainText"/>
        <w:contextualSpacing/>
        <w:rPr>
          <w:noProof/>
        </w:rPr>
      </w:pPr>
      <w:r>
        <w:t>COMSOL News 2019 features more than a dozen articles discussing a wide variety of projects using multiphysics model</w:t>
      </w:r>
      <w:r w:rsidR="00FF5DB5">
        <w:t>l</w:t>
      </w:r>
      <w:r>
        <w:t>ing and simulation applications</w:t>
      </w:r>
      <w:r w:rsidR="0023499C">
        <w:t>.</w:t>
      </w:r>
      <w:r>
        <w:t xml:space="preserve"> Featured </w:t>
      </w:r>
      <w:r w:rsidR="003671A4">
        <w:t>topics include</w:t>
      </w:r>
      <w:r>
        <w:t xml:space="preserve">: </w:t>
      </w:r>
      <w:r w:rsidR="003671A4">
        <w:t xml:space="preserve">radiant heating and cooling, simulation applications, digital twins, hyperloop pod design, optical antenna design, </w:t>
      </w:r>
      <w:r w:rsidR="00412729">
        <w:t xml:space="preserve">battery design </w:t>
      </w:r>
      <w:r w:rsidR="003671A4">
        <w:t xml:space="preserve">and smart cities among others. </w:t>
      </w:r>
    </w:p>
    <w:p w14:paraId="20003EEE" w14:textId="77777777" w:rsidR="0037104F" w:rsidRPr="000216B1" w:rsidRDefault="0037104F" w:rsidP="0037104F">
      <w:pPr>
        <w:pStyle w:val="PlainText"/>
        <w:contextualSpacing/>
        <w:rPr>
          <w:bCs/>
          <w:spacing w:val="-2"/>
          <w:sz w:val="18"/>
          <w:szCs w:val="18"/>
        </w:rPr>
      </w:pPr>
    </w:p>
    <w:p w14:paraId="447AF65E" w14:textId="77777777" w:rsidR="0037104F" w:rsidRPr="00E81C11" w:rsidRDefault="0037104F" w:rsidP="0037104F">
      <w:pPr>
        <w:pStyle w:val="PlainText"/>
        <w:contextualSpacing/>
        <w:rPr>
          <w:bCs/>
          <w:spacing w:val="-2"/>
          <w:sz w:val="16"/>
        </w:rPr>
      </w:pPr>
      <w:r>
        <w:rPr>
          <w:b/>
        </w:rPr>
        <w:t>Availability</w:t>
      </w:r>
    </w:p>
    <w:p w14:paraId="3C4A600C" w14:textId="1F2341EA" w:rsidR="0037104F" w:rsidRDefault="0037104F" w:rsidP="0037104F">
      <w:pPr>
        <w:pStyle w:val="PlainText"/>
        <w:contextualSpacing/>
      </w:pPr>
      <w:r w:rsidRPr="000216B1">
        <w:t>COMSOL News 201</w:t>
      </w:r>
      <w:r w:rsidR="0023499C">
        <w:t>9</w:t>
      </w:r>
      <w:r w:rsidRPr="000216B1">
        <w:t xml:space="preserve"> </w:t>
      </w:r>
      <w:r>
        <w:t xml:space="preserve">is available as an online magazine and can be viewed or downloaded in PDF format at: </w:t>
      </w:r>
      <w:hyperlink r:id="rId13" w:history="1">
        <w:r w:rsidR="002C4096">
          <w:rPr>
            <w:rStyle w:val="Hyperlink"/>
          </w:rPr>
          <w:t>uk</w:t>
        </w:r>
        <w:r w:rsidR="0023499C">
          <w:rPr>
            <w:rStyle w:val="Hyperlink"/>
          </w:rPr>
          <w:t>.comsol.com/offers/comsol-news-2019</w:t>
        </w:r>
      </w:hyperlink>
      <w:r w:rsidRPr="000216B1">
        <w:t>.</w:t>
      </w:r>
    </w:p>
    <w:p w14:paraId="0C53756B" w14:textId="77777777" w:rsidR="0037104F" w:rsidRPr="000216B1" w:rsidRDefault="0037104F" w:rsidP="0037104F">
      <w:pPr>
        <w:pStyle w:val="PlainText"/>
        <w:contextualSpacing/>
        <w:rPr>
          <w:bCs/>
          <w:spacing w:val="-2"/>
          <w:sz w:val="18"/>
          <w:szCs w:val="18"/>
        </w:rPr>
      </w:pPr>
    </w:p>
    <w:p w14:paraId="6D53B4E5" w14:textId="6609E6A3" w:rsidR="002C4096" w:rsidRPr="002C4096" w:rsidRDefault="0037104F" w:rsidP="002C4096">
      <w:pPr>
        <w:pStyle w:val="NormalWeb"/>
        <w:shd w:val="clear" w:color="auto" w:fill="FFFFFF"/>
        <w:spacing w:before="0" w:beforeAutospacing="0" w:after="150" w:afterAutospacing="0"/>
        <w:contextualSpacing/>
        <w:rPr>
          <w:rFonts w:ascii="Calibri" w:hAnsi="Calibri"/>
          <w:b/>
          <w:spacing w:val="-1"/>
          <w:kern w:val="24"/>
          <w:sz w:val="20"/>
          <w:szCs w:val="22"/>
        </w:rPr>
      </w:pPr>
      <w:r w:rsidRPr="00484397">
        <w:rPr>
          <w:rFonts w:ascii="Calibri" w:hAnsi="Calibri"/>
          <w:b/>
          <w:spacing w:val="-1"/>
          <w:kern w:val="24"/>
          <w:sz w:val="20"/>
          <w:szCs w:val="22"/>
        </w:rPr>
        <w:t>About COMSOL</w:t>
      </w:r>
      <w:r w:rsidR="002C4096">
        <w:rPr>
          <w:rFonts w:ascii="Calibri" w:hAnsi="Calibri"/>
          <w:b/>
          <w:spacing w:val="-1"/>
          <w:kern w:val="24"/>
          <w:sz w:val="20"/>
          <w:szCs w:val="22"/>
        </w:rPr>
        <w:br/>
      </w:r>
      <w:hyperlink r:id="rId14" w:history="1">
        <w:r w:rsidR="002C4096" w:rsidRPr="0030438B">
          <w:rPr>
            <w:rStyle w:val="Hyperlink"/>
            <w:rFonts w:asciiTheme="minorHAnsi" w:hAnsiTheme="minorHAnsi"/>
            <w:sz w:val="20"/>
            <w:szCs w:val="22"/>
          </w:rPr>
          <w:t>COMSOL</w:t>
        </w:r>
      </w:hyperlink>
      <w:r w:rsidR="002C4096" w:rsidRPr="0030438B">
        <w:rPr>
          <w:rFonts w:asciiTheme="minorHAnsi" w:hAnsiTheme="minorHAnsi"/>
          <w:bCs/>
          <w:sz w:val="20"/>
          <w:szCs w:val="22"/>
        </w:rPr>
        <w:t xml:space="preserve"> is a global provider of simulation software for product design and research to technical enterprises, research labs, and universities. Its COMSOL Multiphysics® product is an integrated software environment for creating physics-based models and simulation applications. A particular strength is its ability to account for coupled or multiphysics phenomena. Add-on products expand the simulation platform for electromagnetics, structural, acoustics, fluid</w:t>
      </w:r>
      <w:r w:rsidR="002C4096">
        <w:rPr>
          <w:rFonts w:asciiTheme="minorHAnsi" w:hAnsiTheme="minorHAnsi"/>
          <w:bCs/>
          <w:sz w:val="20"/>
          <w:szCs w:val="22"/>
        </w:rPr>
        <w:t xml:space="preserve"> flow, heat transfer</w:t>
      </w:r>
      <w:r w:rsidR="002C4096" w:rsidRPr="0030438B">
        <w:rPr>
          <w:rFonts w:asciiTheme="minorHAnsi" w:hAnsiTheme="minorHAnsi"/>
          <w:bCs/>
          <w:sz w:val="20"/>
          <w:szCs w:val="22"/>
        </w:rPr>
        <w:t xml:space="preserve"> and chemical applications. Interfacing tools enable the integration of COMSOL Multiphysics® simulations with all major technical computing and CAD tools on the CAE market. Simulation experts rely on COMSOL Compiler™ and COMSOL Server™ to deploy applications to their design teams, manufacturing</w:t>
      </w:r>
      <w:r w:rsidR="002C4096">
        <w:rPr>
          <w:rFonts w:asciiTheme="minorHAnsi" w:hAnsiTheme="minorHAnsi"/>
          <w:bCs/>
          <w:sz w:val="20"/>
          <w:szCs w:val="22"/>
        </w:rPr>
        <w:t xml:space="preserve"> departments, test laboratories</w:t>
      </w:r>
      <w:r w:rsidR="002C4096" w:rsidRPr="0030438B">
        <w:rPr>
          <w:rFonts w:asciiTheme="minorHAnsi" w:hAnsiTheme="minorHAnsi"/>
          <w:bCs/>
          <w:sz w:val="20"/>
          <w:szCs w:val="22"/>
        </w:rPr>
        <w:t xml:space="preserve"> and customers throughout the world. Founded in 1986, COMSOL has 19 offices worldwide and extends its reach with a network of distributors.</w:t>
      </w:r>
    </w:p>
    <w:p w14:paraId="3F4FB29F" w14:textId="77777777" w:rsidR="002C4096" w:rsidRPr="0030438B" w:rsidRDefault="002C4096" w:rsidP="002C4096">
      <w:pPr>
        <w:pStyle w:val="PlainText"/>
        <w:contextualSpacing/>
        <w:jc w:val="center"/>
        <w:rPr>
          <w:rFonts w:asciiTheme="minorHAnsi" w:hAnsiTheme="minorHAnsi"/>
          <w:bCs/>
          <w:sz w:val="16"/>
          <w:szCs w:val="16"/>
        </w:rPr>
      </w:pPr>
      <w:r w:rsidRPr="0030438B">
        <w:rPr>
          <w:rFonts w:asciiTheme="minorHAnsi" w:hAnsiTheme="minorHAnsi"/>
          <w:bCs/>
          <w:sz w:val="16"/>
          <w:szCs w:val="16"/>
        </w:rPr>
        <w:t>~</w:t>
      </w:r>
    </w:p>
    <w:p w14:paraId="6F845A4C" w14:textId="77777777" w:rsidR="002C4096" w:rsidRPr="0030438B" w:rsidRDefault="002C4096" w:rsidP="002C4096">
      <w:pPr>
        <w:autoSpaceDE w:val="0"/>
        <w:autoSpaceDN w:val="0"/>
        <w:adjustRightInd w:val="0"/>
        <w:spacing w:after="0" w:line="240" w:lineRule="auto"/>
        <w:contextualSpacing/>
        <w:rPr>
          <w:sz w:val="16"/>
          <w:szCs w:val="16"/>
        </w:rPr>
      </w:pPr>
      <w:r w:rsidRPr="0030438B">
        <w:rPr>
          <w:bCs/>
          <w:sz w:val="16"/>
          <w:szCs w:val="16"/>
        </w:rPr>
        <w:lastRenderedPageBreak/>
        <w:t xml:space="preserve">COMSOL, COMSOL Multiphysics, LiveLink, COMSOL Compiler, COMSOL Runtime, and COMSOL Server are either registered trademarks or trademarks of COMSOL AB. For other trademark ownership, see </w:t>
      </w:r>
      <w:hyperlink r:id="rId15" w:history="1">
        <w:r>
          <w:rPr>
            <w:rStyle w:val="Hyperlink"/>
            <w:sz w:val="16"/>
            <w:szCs w:val="16"/>
          </w:rPr>
          <w:t>uk</w:t>
        </w:r>
        <w:r w:rsidRPr="0030438B">
          <w:rPr>
            <w:rStyle w:val="Hyperlink"/>
            <w:sz w:val="16"/>
            <w:szCs w:val="16"/>
          </w:rPr>
          <w:t>.comsol.com/trademarks</w:t>
        </w:r>
      </w:hyperlink>
      <w:r w:rsidRPr="0030438B">
        <w:rPr>
          <w:bCs/>
          <w:sz w:val="16"/>
          <w:szCs w:val="16"/>
        </w:rPr>
        <w:t>.</w:t>
      </w:r>
    </w:p>
    <w:p w14:paraId="26A9D08D" w14:textId="31E65B92" w:rsidR="00714116" w:rsidRPr="00175882" w:rsidRDefault="00714116" w:rsidP="002C4096">
      <w:pPr>
        <w:pStyle w:val="NormalWeb"/>
        <w:shd w:val="clear" w:color="auto" w:fill="FFFFFF"/>
        <w:spacing w:before="0" w:beforeAutospacing="0" w:after="0" w:afterAutospacing="0"/>
        <w:contextualSpacing/>
        <w:rPr>
          <w:sz w:val="16"/>
          <w:szCs w:val="16"/>
        </w:rPr>
      </w:pPr>
    </w:p>
    <w:sectPr w:rsidR="00714116" w:rsidRPr="00175882" w:rsidSect="00191694">
      <w:headerReference w:type="default" r:id="rId16"/>
      <w:pgSz w:w="12240" w:h="15840"/>
      <w:pgMar w:top="1224" w:right="1080" w:bottom="115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67053" w14:textId="77777777" w:rsidR="000B31F2" w:rsidRDefault="000B31F2">
      <w:pPr>
        <w:spacing w:after="0" w:line="240" w:lineRule="auto"/>
      </w:pPr>
      <w:r>
        <w:separator/>
      </w:r>
    </w:p>
  </w:endnote>
  <w:endnote w:type="continuationSeparator" w:id="0">
    <w:p w14:paraId="6D7E39DC" w14:textId="77777777" w:rsidR="000B31F2" w:rsidRDefault="000B3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D752F" w14:textId="77777777" w:rsidR="000B31F2" w:rsidRDefault="000B31F2">
      <w:pPr>
        <w:spacing w:after="0" w:line="240" w:lineRule="auto"/>
      </w:pPr>
      <w:r>
        <w:separator/>
      </w:r>
    </w:p>
  </w:footnote>
  <w:footnote w:type="continuationSeparator" w:id="0">
    <w:p w14:paraId="2AC7F93E" w14:textId="77777777" w:rsidR="000B31F2" w:rsidRDefault="000B31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8F6E3" w14:textId="77777777" w:rsidR="006C2D32" w:rsidRDefault="00CE3A18">
    <w:pPr>
      <w:pStyle w:val="Header"/>
    </w:pPr>
    <w:r>
      <w:rPr>
        <w:noProof/>
      </w:rPr>
      <w:drawing>
        <wp:inline distT="0" distB="0" distL="0" distR="0" wp14:anchorId="1A36384B" wp14:editId="2D1A5B4E">
          <wp:extent cx="1571312" cy="143301"/>
          <wp:effectExtent l="0" t="0" r="0" b="9525"/>
          <wp:docPr id="2" name="Picture 2"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261B00"/>
    <w:multiLevelType w:val="multilevel"/>
    <w:tmpl w:val="2E2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8362BF5"/>
    <w:multiLevelType w:val="hybridMultilevel"/>
    <w:tmpl w:val="13B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606C3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0FD2F68"/>
    <w:multiLevelType w:val="hybridMultilevel"/>
    <w:tmpl w:val="93D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12B"/>
    <w:rsid w:val="00005CDE"/>
    <w:rsid w:val="00005F7E"/>
    <w:rsid w:val="00006B6C"/>
    <w:rsid w:val="0000791C"/>
    <w:rsid w:val="000131C9"/>
    <w:rsid w:val="00013350"/>
    <w:rsid w:val="00015864"/>
    <w:rsid w:val="0001599D"/>
    <w:rsid w:val="00016F95"/>
    <w:rsid w:val="00017A11"/>
    <w:rsid w:val="000218EE"/>
    <w:rsid w:val="00025C43"/>
    <w:rsid w:val="000368B6"/>
    <w:rsid w:val="000369D9"/>
    <w:rsid w:val="0004073E"/>
    <w:rsid w:val="00043D43"/>
    <w:rsid w:val="00047CDB"/>
    <w:rsid w:val="00050AC5"/>
    <w:rsid w:val="000519F7"/>
    <w:rsid w:val="00054413"/>
    <w:rsid w:val="00056218"/>
    <w:rsid w:val="000575CE"/>
    <w:rsid w:val="00060C58"/>
    <w:rsid w:val="00062661"/>
    <w:rsid w:val="00062FB9"/>
    <w:rsid w:val="00066F09"/>
    <w:rsid w:val="000717E3"/>
    <w:rsid w:val="00073AF3"/>
    <w:rsid w:val="00074079"/>
    <w:rsid w:val="000767C7"/>
    <w:rsid w:val="00076F69"/>
    <w:rsid w:val="000803C4"/>
    <w:rsid w:val="0008124C"/>
    <w:rsid w:val="0008700C"/>
    <w:rsid w:val="0009027F"/>
    <w:rsid w:val="0009144B"/>
    <w:rsid w:val="0009458A"/>
    <w:rsid w:val="00095288"/>
    <w:rsid w:val="00095864"/>
    <w:rsid w:val="000A0E3D"/>
    <w:rsid w:val="000A2683"/>
    <w:rsid w:val="000A3287"/>
    <w:rsid w:val="000A7166"/>
    <w:rsid w:val="000B31F2"/>
    <w:rsid w:val="000C38D3"/>
    <w:rsid w:val="000D4FD8"/>
    <w:rsid w:val="000E2B04"/>
    <w:rsid w:val="000E730F"/>
    <w:rsid w:val="00101410"/>
    <w:rsid w:val="001035A9"/>
    <w:rsid w:val="00104005"/>
    <w:rsid w:val="00105606"/>
    <w:rsid w:val="001075A6"/>
    <w:rsid w:val="001116D2"/>
    <w:rsid w:val="00114504"/>
    <w:rsid w:val="0011539F"/>
    <w:rsid w:val="00116102"/>
    <w:rsid w:val="001173B2"/>
    <w:rsid w:val="00122A5E"/>
    <w:rsid w:val="00133D93"/>
    <w:rsid w:val="00140A87"/>
    <w:rsid w:val="00140CA8"/>
    <w:rsid w:val="00146E5E"/>
    <w:rsid w:val="001573C4"/>
    <w:rsid w:val="0016572D"/>
    <w:rsid w:val="00166014"/>
    <w:rsid w:val="0017077F"/>
    <w:rsid w:val="00175882"/>
    <w:rsid w:val="00175A1F"/>
    <w:rsid w:val="0017634F"/>
    <w:rsid w:val="00177615"/>
    <w:rsid w:val="00182770"/>
    <w:rsid w:val="00182CA9"/>
    <w:rsid w:val="00185B65"/>
    <w:rsid w:val="001877F5"/>
    <w:rsid w:val="00191694"/>
    <w:rsid w:val="0019409D"/>
    <w:rsid w:val="001961E9"/>
    <w:rsid w:val="0019717E"/>
    <w:rsid w:val="00197FAF"/>
    <w:rsid w:val="001A5434"/>
    <w:rsid w:val="001B1199"/>
    <w:rsid w:val="001B4108"/>
    <w:rsid w:val="001B4294"/>
    <w:rsid w:val="001B496D"/>
    <w:rsid w:val="001B6D4A"/>
    <w:rsid w:val="001C123B"/>
    <w:rsid w:val="001C1DC2"/>
    <w:rsid w:val="001C2D8A"/>
    <w:rsid w:val="001C46CB"/>
    <w:rsid w:val="001C6A42"/>
    <w:rsid w:val="001D5FB2"/>
    <w:rsid w:val="001D65FF"/>
    <w:rsid w:val="001E0D9F"/>
    <w:rsid w:val="001E3755"/>
    <w:rsid w:val="001E4BDD"/>
    <w:rsid w:val="001E642E"/>
    <w:rsid w:val="001F595A"/>
    <w:rsid w:val="00203CB7"/>
    <w:rsid w:val="00207630"/>
    <w:rsid w:val="002155DE"/>
    <w:rsid w:val="00215605"/>
    <w:rsid w:val="002166C6"/>
    <w:rsid w:val="002265C1"/>
    <w:rsid w:val="002301CF"/>
    <w:rsid w:val="0023499C"/>
    <w:rsid w:val="002361C4"/>
    <w:rsid w:val="002428F7"/>
    <w:rsid w:val="002544D9"/>
    <w:rsid w:val="002562BB"/>
    <w:rsid w:val="0026181F"/>
    <w:rsid w:val="002624B4"/>
    <w:rsid w:val="0027178F"/>
    <w:rsid w:val="00272AF3"/>
    <w:rsid w:val="00273DE5"/>
    <w:rsid w:val="00274F90"/>
    <w:rsid w:val="002814FB"/>
    <w:rsid w:val="00292C9E"/>
    <w:rsid w:val="00292FC7"/>
    <w:rsid w:val="002B00C0"/>
    <w:rsid w:val="002B603F"/>
    <w:rsid w:val="002C08B4"/>
    <w:rsid w:val="002C2096"/>
    <w:rsid w:val="002C4096"/>
    <w:rsid w:val="002C771E"/>
    <w:rsid w:val="002C78C7"/>
    <w:rsid w:val="002D24AB"/>
    <w:rsid w:val="002D5CC9"/>
    <w:rsid w:val="002E11C4"/>
    <w:rsid w:val="002E3510"/>
    <w:rsid w:val="002E5A2D"/>
    <w:rsid w:val="002F037B"/>
    <w:rsid w:val="002F071B"/>
    <w:rsid w:val="00301444"/>
    <w:rsid w:val="00302EF3"/>
    <w:rsid w:val="00303D80"/>
    <w:rsid w:val="003060D7"/>
    <w:rsid w:val="003061A6"/>
    <w:rsid w:val="003077E6"/>
    <w:rsid w:val="0031072A"/>
    <w:rsid w:val="00311C95"/>
    <w:rsid w:val="0031250B"/>
    <w:rsid w:val="003138E0"/>
    <w:rsid w:val="0031425C"/>
    <w:rsid w:val="00314BB0"/>
    <w:rsid w:val="00315811"/>
    <w:rsid w:val="00322D5C"/>
    <w:rsid w:val="003244FF"/>
    <w:rsid w:val="003343B8"/>
    <w:rsid w:val="0033781E"/>
    <w:rsid w:val="00340D82"/>
    <w:rsid w:val="00342142"/>
    <w:rsid w:val="00350346"/>
    <w:rsid w:val="003527CD"/>
    <w:rsid w:val="00353145"/>
    <w:rsid w:val="0035664C"/>
    <w:rsid w:val="00356D0E"/>
    <w:rsid w:val="0035761B"/>
    <w:rsid w:val="00360E2B"/>
    <w:rsid w:val="0036713A"/>
    <w:rsid w:val="003671A4"/>
    <w:rsid w:val="00370AF2"/>
    <w:rsid w:val="0037104F"/>
    <w:rsid w:val="0037374A"/>
    <w:rsid w:val="003743A5"/>
    <w:rsid w:val="00375FE5"/>
    <w:rsid w:val="0038193C"/>
    <w:rsid w:val="003861FA"/>
    <w:rsid w:val="00387207"/>
    <w:rsid w:val="00390878"/>
    <w:rsid w:val="00391B7B"/>
    <w:rsid w:val="0039778A"/>
    <w:rsid w:val="003A2386"/>
    <w:rsid w:val="003A451B"/>
    <w:rsid w:val="003A4A24"/>
    <w:rsid w:val="003B76FE"/>
    <w:rsid w:val="003C30C1"/>
    <w:rsid w:val="003C608F"/>
    <w:rsid w:val="003E13FF"/>
    <w:rsid w:val="003E4500"/>
    <w:rsid w:val="003E6787"/>
    <w:rsid w:val="003F78C7"/>
    <w:rsid w:val="004054BE"/>
    <w:rsid w:val="00412729"/>
    <w:rsid w:val="00425FF7"/>
    <w:rsid w:val="00427ABC"/>
    <w:rsid w:val="00431733"/>
    <w:rsid w:val="0043173B"/>
    <w:rsid w:val="00433E0F"/>
    <w:rsid w:val="004349A5"/>
    <w:rsid w:val="00436D3D"/>
    <w:rsid w:val="004378E6"/>
    <w:rsid w:val="004413D3"/>
    <w:rsid w:val="00442441"/>
    <w:rsid w:val="00443656"/>
    <w:rsid w:val="0044631E"/>
    <w:rsid w:val="00453DFE"/>
    <w:rsid w:val="00457EB7"/>
    <w:rsid w:val="0046382D"/>
    <w:rsid w:val="0046441D"/>
    <w:rsid w:val="00464A08"/>
    <w:rsid w:val="00467FA7"/>
    <w:rsid w:val="00470227"/>
    <w:rsid w:val="00470D44"/>
    <w:rsid w:val="00472A5D"/>
    <w:rsid w:val="00474C1C"/>
    <w:rsid w:val="00480488"/>
    <w:rsid w:val="00482721"/>
    <w:rsid w:val="00482BAD"/>
    <w:rsid w:val="00486142"/>
    <w:rsid w:val="004A096F"/>
    <w:rsid w:val="004B14AC"/>
    <w:rsid w:val="004C0DCE"/>
    <w:rsid w:val="004C4047"/>
    <w:rsid w:val="004D3BDA"/>
    <w:rsid w:val="004E373E"/>
    <w:rsid w:val="004F1FE3"/>
    <w:rsid w:val="00500C7F"/>
    <w:rsid w:val="00505546"/>
    <w:rsid w:val="00510D60"/>
    <w:rsid w:val="00512623"/>
    <w:rsid w:val="00513851"/>
    <w:rsid w:val="0051747C"/>
    <w:rsid w:val="00520C31"/>
    <w:rsid w:val="00521592"/>
    <w:rsid w:val="005257B3"/>
    <w:rsid w:val="00533972"/>
    <w:rsid w:val="0053656B"/>
    <w:rsid w:val="00540BE3"/>
    <w:rsid w:val="00544614"/>
    <w:rsid w:val="00545433"/>
    <w:rsid w:val="00550048"/>
    <w:rsid w:val="00555EDE"/>
    <w:rsid w:val="00556F0F"/>
    <w:rsid w:val="00564E00"/>
    <w:rsid w:val="005676DF"/>
    <w:rsid w:val="00572F27"/>
    <w:rsid w:val="00575EE1"/>
    <w:rsid w:val="00580418"/>
    <w:rsid w:val="00580FDC"/>
    <w:rsid w:val="00583344"/>
    <w:rsid w:val="005862D3"/>
    <w:rsid w:val="00590466"/>
    <w:rsid w:val="00590892"/>
    <w:rsid w:val="0059113E"/>
    <w:rsid w:val="00596782"/>
    <w:rsid w:val="005A15D9"/>
    <w:rsid w:val="005A4BD3"/>
    <w:rsid w:val="005B7BA2"/>
    <w:rsid w:val="005C0593"/>
    <w:rsid w:val="005C3005"/>
    <w:rsid w:val="005C467D"/>
    <w:rsid w:val="005C7D6D"/>
    <w:rsid w:val="005D0DDB"/>
    <w:rsid w:val="005D1040"/>
    <w:rsid w:val="005E0311"/>
    <w:rsid w:val="005E43FE"/>
    <w:rsid w:val="005F20EE"/>
    <w:rsid w:val="005F2539"/>
    <w:rsid w:val="005F30FE"/>
    <w:rsid w:val="005F3C24"/>
    <w:rsid w:val="005F53E6"/>
    <w:rsid w:val="005F6E60"/>
    <w:rsid w:val="005F7167"/>
    <w:rsid w:val="006041E8"/>
    <w:rsid w:val="00604B5B"/>
    <w:rsid w:val="00614665"/>
    <w:rsid w:val="00616935"/>
    <w:rsid w:val="00616E7B"/>
    <w:rsid w:val="00622993"/>
    <w:rsid w:val="0062497F"/>
    <w:rsid w:val="0063224B"/>
    <w:rsid w:val="006403A6"/>
    <w:rsid w:val="006408B1"/>
    <w:rsid w:val="00641DC5"/>
    <w:rsid w:val="00645B51"/>
    <w:rsid w:val="00655CBB"/>
    <w:rsid w:val="00655CCD"/>
    <w:rsid w:val="0065758B"/>
    <w:rsid w:val="0066124C"/>
    <w:rsid w:val="00667512"/>
    <w:rsid w:val="006705CA"/>
    <w:rsid w:val="006710E9"/>
    <w:rsid w:val="006725F4"/>
    <w:rsid w:val="00673FF4"/>
    <w:rsid w:val="00675EA5"/>
    <w:rsid w:val="006804A5"/>
    <w:rsid w:val="00681C7B"/>
    <w:rsid w:val="00683D3C"/>
    <w:rsid w:val="006A3620"/>
    <w:rsid w:val="006B2CFB"/>
    <w:rsid w:val="006B3E72"/>
    <w:rsid w:val="006B5BFB"/>
    <w:rsid w:val="006C1A8C"/>
    <w:rsid w:val="006D19A2"/>
    <w:rsid w:val="006E0B83"/>
    <w:rsid w:val="006E2154"/>
    <w:rsid w:val="006F2C9E"/>
    <w:rsid w:val="00706D03"/>
    <w:rsid w:val="00713471"/>
    <w:rsid w:val="00714116"/>
    <w:rsid w:val="007200B8"/>
    <w:rsid w:val="00724D3A"/>
    <w:rsid w:val="007254EB"/>
    <w:rsid w:val="00725B94"/>
    <w:rsid w:val="00731B0F"/>
    <w:rsid w:val="0073235E"/>
    <w:rsid w:val="007323BC"/>
    <w:rsid w:val="0073506B"/>
    <w:rsid w:val="00736A69"/>
    <w:rsid w:val="00741879"/>
    <w:rsid w:val="00751172"/>
    <w:rsid w:val="00751846"/>
    <w:rsid w:val="00751D29"/>
    <w:rsid w:val="00753EFE"/>
    <w:rsid w:val="00755E7D"/>
    <w:rsid w:val="00761935"/>
    <w:rsid w:val="00761AB5"/>
    <w:rsid w:val="00766653"/>
    <w:rsid w:val="0077079B"/>
    <w:rsid w:val="00777717"/>
    <w:rsid w:val="007953BF"/>
    <w:rsid w:val="007A2459"/>
    <w:rsid w:val="007A62E1"/>
    <w:rsid w:val="007B2B5A"/>
    <w:rsid w:val="007B52E1"/>
    <w:rsid w:val="007C0C81"/>
    <w:rsid w:val="007C0D6D"/>
    <w:rsid w:val="007C134A"/>
    <w:rsid w:val="007C280A"/>
    <w:rsid w:val="007C2A4F"/>
    <w:rsid w:val="007C2CB8"/>
    <w:rsid w:val="007E4D47"/>
    <w:rsid w:val="007E5D53"/>
    <w:rsid w:val="007E736C"/>
    <w:rsid w:val="007F0E3E"/>
    <w:rsid w:val="007F2600"/>
    <w:rsid w:val="008021C7"/>
    <w:rsid w:val="008028C2"/>
    <w:rsid w:val="00805232"/>
    <w:rsid w:val="0080651C"/>
    <w:rsid w:val="0080737A"/>
    <w:rsid w:val="00810A24"/>
    <w:rsid w:val="00810D91"/>
    <w:rsid w:val="0081243D"/>
    <w:rsid w:val="00815939"/>
    <w:rsid w:val="00815B1F"/>
    <w:rsid w:val="00816A05"/>
    <w:rsid w:val="00817A6F"/>
    <w:rsid w:val="00826D3E"/>
    <w:rsid w:val="0083128C"/>
    <w:rsid w:val="00831D4F"/>
    <w:rsid w:val="008340B1"/>
    <w:rsid w:val="00834677"/>
    <w:rsid w:val="0083528D"/>
    <w:rsid w:val="00835B5F"/>
    <w:rsid w:val="00845826"/>
    <w:rsid w:val="00851E12"/>
    <w:rsid w:val="008522D3"/>
    <w:rsid w:val="008558E8"/>
    <w:rsid w:val="00861C0E"/>
    <w:rsid w:val="0086260D"/>
    <w:rsid w:val="008712FB"/>
    <w:rsid w:val="008744F8"/>
    <w:rsid w:val="0087612B"/>
    <w:rsid w:val="00881218"/>
    <w:rsid w:val="00887BD6"/>
    <w:rsid w:val="008921F6"/>
    <w:rsid w:val="008A23FB"/>
    <w:rsid w:val="008B189B"/>
    <w:rsid w:val="008B3999"/>
    <w:rsid w:val="008B5F5A"/>
    <w:rsid w:val="008B703E"/>
    <w:rsid w:val="008B7813"/>
    <w:rsid w:val="008C7C30"/>
    <w:rsid w:val="008D48B4"/>
    <w:rsid w:val="008D75DE"/>
    <w:rsid w:val="008E3C13"/>
    <w:rsid w:val="008E7B79"/>
    <w:rsid w:val="008F07A9"/>
    <w:rsid w:val="009028E1"/>
    <w:rsid w:val="009068DC"/>
    <w:rsid w:val="00910B79"/>
    <w:rsid w:val="0091184F"/>
    <w:rsid w:val="00913AF9"/>
    <w:rsid w:val="009148AF"/>
    <w:rsid w:val="00914F67"/>
    <w:rsid w:val="00915600"/>
    <w:rsid w:val="00924F85"/>
    <w:rsid w:val="00926C64"/>
    <w:rsid w:val="00931FD4"/>
    <w:rsid w:val="00936C63"/>
    <w:rsid w:val="0094211C"/>
    <w:rsid w:val="0095356E"/>
    <w:rsid w:val="00953E46"/>
    <w:rsid w:val="0095700E"/>
    <w:rsid w:val="0096192C"/>
    <w:rsid w:val="00965BE2"/>
    <w:rsid w:val="0096715C"/>
    <w:rsid w:val="00974C31"/>
    <w:rsid w:val="00982384"/>
    <w:rsid w:val="0098387F"/>
    <w:rsid w:val="00991584"/>
    <w:rsid w:val="009926A8"/>
    <w:rsid w:val="00995A5C"/>
    <w:rsid w:val="00995EB5"/>
    <w:rsid w:val="009A05E6"/>
    <w:rsid w:val="009A6A49"/>
    <w:rsid w:val="009B0555"/>
    <w:rsid w:val="009B0B7C"/>
    <w:rsid w:val="009B0DFF"/>
    <w:rsid w:val="009B15EE"/>
    <w:rsid w:val="009B2798"/>
    <w:rsid w:val="009B3C71"/>
    <w:rsid w:val="009B45AB"/>
    <w:rsid w:val="009B48FA"/>
    <w:rsid w:val="009C2C9A"/>
    <w:rsid w:val="009C2D2E"/>
    <w:rsid w:val="009D1181"/>
    <w:rsid w:val="009D2A63"/>
    <w:rsid w:val="009D2B4F"/>
    <w:rsid w:val="009D4C8B"/>
    <w:rsid w:val="009D4F0D"/>
    <w:rsid w:val="009E54EB"/>
    <w:rsid w:val="009E5568"/>
    <w:rsid w:val="009E79D9"/>
    <w:rsid w:val="009F21B4"/>
    <w:rsid w:val="009F25F1"/>
    <w:rsid w:val="009F7F08"/>
    <w:rsid w:val="00A017FD"/>
    <w:rsid w:val="00A03024"/>
    <w:rsid w:val="00A035E1"/>
    <w:rsid w:val="00A04C34"/>
    <w:rsid w:val="00A07C6D"/>
    <w:rsid w:val="00A11227"/>
    <w:rsid w:val="00A13D33"/>
    <w:rsid w:val="00A1564B"/>
    <w:rsid w:val="00A16F10"/>
    <w:rsid w:val="00A20E9E"/>
    <w:rsid w:val="00A21E80"/>
    <w:rsid w:val="00A227AB"/>
    <w:rsid w:val="00A228AB"/>
    <w:rsid w:val="00A27A3C"/>
    <w:rsid w:val="00A31C2D"/>
    <w:rsid w:val="00A32915"/>
    <w:rsid w:val="00A33DD4"/>
    <w:rsid w:val="00A35896"/>
    <w:rsid w:val="00A461A1"/>
    <w:rsid w:val="00A47887"/>
    <w:rsid w:val="00A47C95"/>
    <w:rsid w:val="00A520C6"/>
    <w:rsid w:val="00A53A26"/>
    <w:rsid w:val="00A5725F"/>
    <w:rsid w:val="00A62057"/>
    <w:rsid w:val="00A63163"/>
    <w:rsid w:val="00A66DEB"/>
    <w:rsid w:val="00A70861"/>
    <w:rsid w:val="00A7588D"/>
    <w:rsid w:val="00A8415B"/>
    <w:rsid w:val="00A8649A"/>
    <w:rsid w:val="00A9005C"/>
    <w:rsid w:val="00A90651"/>
    <w:rsid w:val="00A906EC"/>
    <w:rsid w:val="00A92BE2"/>
    <w:rsid w:val="00AA0B82"/>
    <w:rsid w:val="00AA141E"/>
    <w:rsid w:val="00AA7E68"/>
    <w:rsid w:val="00AB3080"/>
    <w:rsid w:val="00AB5D9B"/>
    <w:rsid w:val="00AC5525"/>
    <w:rsid w:val="00AC6A05"/>
    <w:rsid w:val="00AC6B46"/>
    <w:rsid w:val="00AC6C13"/>
    <w:rsid w:val="00AD0834"/>
    <w:rsid w:val="00AD1099"/>
    <w:rsid w:val="00AD3948"/>
    <w:rsid w:val="00AE0BD2"/>
    <w:rsid w:val="00AE2D67"/>
    <w:rsid w:val="00AE447D"/>
    <w:rsid w:val="00AF30C7"/>
    <w:rsid w:val="00B10D62"/>
    <w:rsid w:val="00B24A85"/>
    <w:rsid w:val="00B34FB2"/>
    <w:rsid w:val="00B438BB"/>
    <w:rsid w:val="00B466F0"/>
    <w:rsid w:val="00B471EA"/>
    <w:rsid w:val="00B52714"/>
    <w:rsid w:val="00B67DAD"/>
    <w:rsid w:val="00B705C7"/>
    <w:rsid w:val="00B71A9D"/>
    <w:rsid w:val="00B73920"/>
    <w:rsid w:val="00B80226"/>
    <w:rsid w:val="00B80C34"/>
    <w:rsid w:val="00B834BC"/>
    <w:rsid w:val="00B85B1F"/>
    <w:rsid w:val="00B9064B"/>
    <w:rsid w:val="00B95EB5"/>
    <w:rsid w:val="00B9732D"/>
    <w:rsid w:val="00BA021F"/>
    <w:rsid w:val="00BA5F15"/>
    <w:rsid w:val="00BA775E"/>
    <w:rsid w:val="00BB205C"/>
    <w:rsid w:val="00BB441E"/>
    <w:rsid w:val="00BB5C41"/>
    <w:rsid w:val="00BC1052"/>
    <w:rsid w:val="00BC478E"/>
    <w:rsid w:val="00BD1411"/>
    <w:rsid w:val="00BE5411"/>
    <w:rsid w:val="00BE76C1"/>
    <w:rsid w:val="00BF0BA6"/>
    <w:rsid w:val="00BF6B5B"/>
    <w:rsid w:val="00C004D9"/>
    <w:rsid w:val="00C11B7C"/>
    <w:rsid w:val="00C15050"/>
    <w:rsid w:val="00C15763"/>
    <w:rsid w:val="00C25D74"/>
    <w:rsid w:val="00C33FD8"/>
    <w:rsid w:val="00C3490E"/>
    <w:rsid w:val="00C3562C"/>
    <w:rsid w:val="00C4715A"/>
    <w:rsid w:val="00C474FA"/>
    <w:rsid w:val="00C50EEC"/>
    <w:rsid w:val="00C5172F"/>
    <w:rsid w:val="00C54485"/>
    <w:rsid w:val="00C5539B"/>
    <w:rsid w:val="00C636A7"/>
    <w:rsid w:val="00C66C90"/>
    <w:rsid w:val="00C701E0"/>
    <w:rsid w:val="00C73756"/>
    <w:rsid w:val="00C7426C"/>
    <w:rsid w:val="00C77D1D"/>
    <w:rsid w:val="00C80FB7"/>
    <w:rsid w:val="00CA13FE"/>
    <w:rsid w:val="00CA143D"/>
    <w:rsid w:val="00CA4300"/>
    <w:rsid w:val="00CA6E44"/>
    <w:rsid w:val="00CB3023"/>
    <w:rsid w:val="00CB377F"/>
    <w:rsid w:val="00CB4851"/>
    <w:rsid w:val="00CC1E23"/>
    <w:rsid w:val="00CC1E46"/>
    <w:rsid w:val="00CC4D23"/>
    <w:rsid w:val="00CC72A9"/>
    <w:rsid w:val="00CD31DC"/>
    <w:rsid w:val="00CD4AF7"/>
    <w:rsid w:val="00CD63CD"/>
    <w:rsid w:val="00CE3A18"/>
    <w:rsid w:val="00CE66E9"/>
    <w:rsid w:val="00CF0BAF"/>
    <w:rsid w:val="00CF2490"/>
    <w:rsid w:val="00CF5193"/>
    <w:rsid w:val="00D00D28"/>
    <w:rsid w:val="00D0332A"/>
    <w:rsid w:val="00D0592B"/>
    <w:rsid w:val="00D11FE4"/>
    <w:rsid w:val="00D124A7"/>
    <w:rsid w:val="00D16337"/>
    <w:rsid w:val="00D220C4"/>
    <w:rsid w:val="00D2295F"/>
    <w:rsid w:val="00D22D12"/>
    <w:rsid w:val="00D231A5"/>
    <w:rsid w:val="00D345DF"/>
    <w:rsid w:val="00D347BA"/>
    <w:rsid w:val="00D3663D"/>
    <w:rsid w:val="00D37C8B"/>
    <w:rsid w:val="00D37CF6"/>
    <w:rsid w:val="00D43429"/>
    <w:rsid w:val="00D4376B"/>
    <w:rsid w:val="00D5095E"/>
    <w:rsid w:val="00D50ECA"/>
    <w:rsid w:val="00D56572"/>
    <w:rsid w:val="00D567B6"/>
    <w:rsid w:val="00D62A50"/>
    <w:rsid w:val="00D7076A"/>
    <w:rsid w:val="00D7280E"/>
    <w:rsid w:val="00D81B78"/>
    <w:rsid w:val="00D8658D"/>
    <w:rsid w:val="00D865DD"/>
    <w:rsid w:val="00D87A59"/>
    <w:rsid w:val="00D95BBA"/>
    <w:rsid w:val="00D975CF"/>
    <w:rsid w:val="00D978A2"/>
    <w:rsid w:val="00DA4AA6"/>
    <w:rsid w:val="00DA6ACC"/>
    <w:rsid w:val="00DB7E0B"/>
    <w:rsid w:val="00DC0BCF"/>
    <w:rsid w:val="00DC136D"/>
    <w:rsid w:val="00DC4B64"/>
    <w:rsid w:val="00DC5A81"/>
    <w:rsid w:val="00DD5E97"/>
    <w:rsid w:val="00DD755C"/>
    <w:rsid w:val="00DE2E5A"/>
    <w:rsid w:val="00DE3847"/>
    <w:rsid w:val="00DE57D4"/>
    <w:rsid w:val="00DE7F90"/>
    <w:rsid w:val="00DF2608"/>
    <w:rsid w:val="00DF57AD"/>
    <w:rsid w:val="00DF66A7"/>
    <w:rsid w:val="00E10080"/>
    <w:rsid w:val="00E12179"/>
    <w:rsid w:val="00E14523"/>
    <w:rsid w:val="00E15076"/>
    <w:rsid w:val="00E20A15"/>
    <w:rsid w:val="00E20F56"/>
    <w:rsid w:val="00E2239E"/>
    <w:rsid w:val="00E23AD1"/>
    <w:rsid w:val="00E318DA"/>
    <w:rsid w:val="00E33364"/>
    <w:rsid w:val="00E33DFA"/>
    <w:rsid w:val="00E40E59"/>
    <w:rsid w:val="00E4185B"/>
    <w:rsid w:val="00E4607D"/>
    <w:rsid w:val="00E53BF2"/>
    <w:rsid w:val="00E5481D"/>
    <w:rsid w:val="00E55D5D"/>
    <w:rsid w:val="00E632EA"/>
    <w:rsid w:val="00E70005"/>
    <w:rsid w:val="00E70D46"/>
    <w:rsid w:val="00E74E6C"/>
    <w:rsid w:val="00E752D9"/>
    <w:rsid w:val="00E76D0C"/>
    <w:rsid w:val="00E81C11"/>
    <w:rsid w:val="00E93510"/>
    <w:rsid w:val="00E93B1A"/>
    <w:rsid w:val="00E94DB0"/>
    <w:rsid w:val="00E95FCA"/>
    <w:rsid w:val="00E96918"/>
    <w:rsid w:val="00EA6BDC"/>
    <w:rsid w:val="00EC3B20"/>
    <w:rsid w:val="00EC5FD8"/>
    <w:rsid w:val="00ED4255"/>
    <w:rsid w:val="00ED6636"/>
    <w:rsid w:val="00ED6E22"/>
    <w:rsid w:val="00EE50AE"/>
    <w:rsid w:val="00EF33B8"/>
    <w:rsid w:val="00EF3E59"/>
    <w:rsid w:val="00F0107E"/>
    <w:rsid w:val="00F025FF"/>
    <w:rsid w:val="00F04D09"/>
    <w:rsid w:val="00F17109"/>
    <w:rsid w:val="00F21632"/>
    <w:rsid w:val="00F278C5"/>
    <w:rsid w:val="00F32C87"/>
    <w:rsid w:val="00F336DE"/>
    <w:rsid w:val="00F34C2D"/>
    <w:rsid w:val="00F3582B"/>
    <w:rsid w:val="00F41244"/>
    <w:rsid w:val="00F42452"/>
    <w:rsid w:val="00F43096"/>
    <w:rsid w:val="00F43C7C"/>
    <w:rsid w:val="00F44E29"/>
    <w:rsid w:val="00F46894"/>
    <w:rsid w:val="00F46DCD"/>
    <w:rsid w:val="00F47871"/>
    <w:rsid w:val="00F515B2"/>
    <w:rsid w:val="00F51AF8"/>
    <w:rsid w:val="00F57FFE"/>
    <w:rsid w:val="00F62CC3"/>
    <w:rsid w:val="00F677DE"/>
    <w:rsid w:val="00F72B67"/>
    <w:rsid w:val="00F76EA7"/>
    <w:rsid w:val="00F83A5B"/>
    <w:rsid w:val="00F86649"/>
    <w:rsid w:val="00F86D87"/>
    <w:rsid w:val="00F901BE"/>
    <w:rsid w:val="00F91802"/>
    <w:rsid w:val="00F979C1"/>
    <w:rsid w:val="00FA13B8"/>
    <w:rsid w:val="00FA4E89"/>
    <w:rsid w:val="00FB1F52"/>
    <w:rsid w:val="00FB28F7"/>
    <w:rsid w:val="00FB2A56"/>
    <w:rsid w:val="00FB556D"/>
    <w:rsid w:val="00FB6A21"/>
    <w:rsid w:val="00FC2F1B"/>
    <w:rsid w:val="00FC6671"/>
    <w:rsid w:val="00FE2A56"/>
    <w:rsid w:val="00FE4B82"/>
    <w:rsid w:val="00FE7316"/>
    <w:rsid w:val="00FF4D45"/>
    <w:rsid w:val="00FF5907"/>
    <w:rsid w:val="00FF5DB5"/>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A65D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04F"/>
    <w:pPr>
      <w:spacing w:after="200" w:line="276" w:lineRule="auto"/>
    </w:pPr>
  </w:style>
  <w:style w:type="paragraph" w:styleId="Heading1">
    <w:name w:val="heading 1"/>
    <w:basedOn w:val="Normal"/>
    <w:next w:val="Normal"/>
    <w:link w:val="Heading1Char"/>
    <w:uiPriority w:val="9"/>
    <w:qFormat/>
    <w:rsid w:val="001827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31C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semiHidden/>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semiHidden/>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table" w:customStyle="1" w:styleId="LightShading1">
    <w:name w:val="Light Shading1"/>
    <w:basedOn w:val="TableNormal"/>
    <w:uiPriority w:val="60"/>
    <w:rsid w:val="00C544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C544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3Char">
    <w:name w:val="Heading 3 Char"/>
    <w:basedOn w:val="DefaultParagraphFont"/>
    <w:link w:val="Heading3"/>
    <w:uiPriority w:val="9"/>
    <w:semiHidden/>
    <w:rsid w:val="00A31C2D"/>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182770"/>
    <w:rPr>
      <w:rFonts w:asciiTheme="majorHAnsi" w:eastAsiaTheme="majorEastAsia" w:hAnsiTheme="majorHAnsi" w:cstheme="majorBidi"/>
      <w:b/>
      <w:bCs/>
      <w:color w:val="365F91" w:themeColor="accent1" w:themeShade="BF"/>
      <w:sz w:val="28"/>
      <w:szCs w:val="28"/>
    </w:rPr>
  </w:style>
  <w:style w:type="character" w:styleId="UnresolvedMention">
    <w:name w:val="Unresolved Mention"/>
    <w:basedOn w:val="DefaultParagraphFont"/>
    <w:uiPriority w:val="99"/>
    <w:semiHidden/>
    <w:unhideWhenUsed/>
    <w:rsid w:val="008124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35079">
      <w:bodyDiv w:val="1"/>
      <w:marLeft w:val="0"/>
      <w:marRight w:val="0"/>
      <w:marTop w:val="0"/>
      <w:marBottom w:val="0"/>
      <w:divBdr>
        <w:top w:val="none" w:sz="0" w:space="0" w:color="auto"/>
        <w:left w:val="none" w:sz="0" w:space="0" w:color="auto"/>
        <w:bottom w:val="none" w:sz="0" w:space="0" w:color="auto"/>
        <w:right w:val="none" w:sz="0" w:space="0" w:color="auto"/>
      </w:divBdr>
    </w:div>
    <w:div w:id="132408299">
      <w:bodyDiv w:val="1"/>
      <w:marLeft w:val="0"/>
      <w:marRight w:val="0"/>
      <w:marTop w:val="0"/>
      <w:marBottom w:val="0"/>
      <w:divBdr>
        <w:top w:val="none" w:sz="0" w:space="0" w:color="auto"/>
        <w:left w:val="none" w:sz="0" w:space="0" w:color="auto"/>
        <w:bottom w:val="none" w:sz="0" w:space="0" w:color="auto"/>
        <w:right w:val="none" w:sz="0" w:space="0" w:color="auto"/>
      </w:divBdr>
    </w:div>
    <w:div w:id="248081495">
      <w:bodyDiv w:val="1"/>
      <w:marLeft w:val="0"/>
      <w:marRight w:val="0"/>
      <w:marTop w:val="0"/>
      <w:marBottom w:val="0"/>
      <w:divBdr>
        <w:top w:val="none" w:sz="0" w:space="0" w:color="auto"/>
        <w:left w:val="none" w:sz="0" w:space="0" w:color="auto"/>
        <w:bottom w:val="none" w:sz="0" w:space="0" w:color="auto"/>
        <w:right w:val="none" w:sz="0" w:space="0" w:color="auto"/>
      </w:divBdr>
    </w:div>
    <w:div w:id="249389907">
      <w:bodyDiv w:val="1"/>
      <w:marLeft w:val="0"/>
      <w:marRight w:val="0"/>
      <w:marTop w:val="0"/>
      <w:marBottom w:val="0"/>
      <w:divBdr>
        <w:top w:val="none" w:sz="0" w:space="0" w:color="auto"/>
        <w:left w:val="none" w:sz="0" w:space="0" w:color="auto"/>
        <w:bottom w:val="none" w:sz="0" w:space="0" w:color="auto"/>
        <w:right w:val="none" w:sz="0" w:space="0" w:color="auto"/>
      </w:divBdr>
    </w:div>
    <w:div w:id="279724849">
      <w:bodyDiv w:val="1"/>
      <w:marLeft w:val="0"/>
      <w:marRight w:val="0"/>
      <w:marTop w:val="0"/>
      <w:marBottom w:val="0"/>
      <w:divBdr>
        <w:top w:val="none" w:sz="0" w:space="0" w:color="auto"/>
        <w:left w:val="none" w:sz="0" w:space="0" w:color="auto"/>
        <w:bottom w:val="none" w:sz="0" w:space="0" w:color="auto"/>
        <w:right w:val="none" w:sz="0" w:space="0" w:color="auto"/>
      </w:divBdr>
    </w:div>
    <w:div w:id="282426298">
      <w:bodyDiv w:val="1"/>
      <w:marLeft w:val="0"/>
      <w:marRight w:val="0"/>
      <w:marTop w:val="0"/>
      <w:marBottom w:val="0"/>
      <w:divBdr>
        <w:top w:val="none" w:sz="0" w:space="0" w:color="auto"/>
        <w:left w:val="none" w:sz="0" w:space="0" w:color="auto"/>
        <w:bottom w:val="none" w:sz="0" w:space="0" w:color="auto"/>
        <w:right w:val="none" w:sz="0" w:space="0" w:color="auto"/>
      </w:divBdr>
    </w:div>
    <w:div w:id="355427170">
      <w:bodyDiv w:val="1"/>
      <w:marLeft w:val="0"/>
      <w:marRight w:val="0"/>
      <w:marTop w:val="0"/>
      <w:marBottom w:val="0"/>
      <w:divBdr>
        <w:top w:val="none" w:sz="0" w:space="0" w:color="auto"/>
        <w:left w:val="none" w:sz="0" w:space="0" w:color="auto"/>
        <w:bottom w:val="none" w:sz="0" w:space="0" w:color="auto"/>
        <w:right w:val="none" w:sz="0" w:space="0" w:color="auto"/>
      </w:divBdr>
    </w:div>
    <w:div w:id="574050790">
      <w:bodyDiv w:val="1"/>
      <w:marLeft w:val="0"/>
      <w:marRight w:val="0"/>
      <w:marTop w:val="0"/>
      <w:marBottom w:val="0"/>
      <w:divBdr>
        <w:top w:val="none" w:sz="0" w:space="0" w:color="auto"/>
        <w:left w:val="none" w:sz="0" w:space="0" w:color="auto"/>
        <w:bottom w:val="none" w:sz="0" w:space="0" w:color="auto"/>
        <w:right w:val="none" w:sz="0" w:space="0" w:color="auto"/>
      </w:divBdr>
    </w:div>
    <w:div w:id="673648627">
      <w:bodyDiv w:val="1"/>
      <w:marLeft w:val="0"/>
      <w:marRight w:val="0"/>
      <w:marTop w:val="0"/>
      <w:marBottom w:val="0"/>
      <w:divBdr>
        <w:top w:val="none" w:sz="0" w:space="0" w:color="auto"/>
        <w:left w:val="none" w:sz="0" w:space="0" w:color="auto"/>
        <w:bottom w:val="none" w:sz="0" w:space="0" w:color="auto"/>
        <w:right w:val="none" w:sz="0" w:space="0" w:color="auto"/>
      </w:divBdr>
    </w:div>
    <w:div w:id="779956309">
      <w:bodyDiv w:val="1"/>
      <w:marLeft w:val="0"/>
      <w:marRight w:val="0"/>
      <w:marTop w:val="0"/>
      <w:marBottom w:val="0"/>
      <w:divBdr>
        <w:top w:val="none" w:sz="0" w:space="0" w:color="auto"/>
        <w:left w:val="none" w:sz="0" w:space="0" w:color="auto"/>
        <w:bottom w:val="none" w:sz="0" w:space="0" w:color="auto"/>
        <w:right w:val="none" w:sz="0" w:space="0" w:color="auto"/>
      </w:divBdr>
      <w:divsChild>
        <w:div w:id="1058281915">
          <w:marLeft w:val="1166"/>
          <w:marRight w:val="0"/>
          <w:marTop w:val="67"/>
          <w:marBottom w:val="0"/>
          <w:divBdr>
            <w:top w:val="none" w:sz="0" w:space="0" w:color="auto"/>
            <w:left w:val="none" w:sz="0" w:space="0" w:color="auto"/>
            <w:bottom w:val="none" w:sz="0" w:space="0" w:color="auto"/>
            <w:right w:val="none" w:sz="0" w:space="0" w:color="auto"/>
          </w:divBdr>
        </w:div>
      </w:divsChild>
    </w:div>
    <w:div w:id="867916986">
      <w:bodyDiv w:val="1"/>
      <w:marLeft w:val="0"/>
      <w:marRight w:val="0"/>
      <w:marTop w:val="0"/>
      <w:marBottom w:val="0"/>
      <w:divBdr>
        <w:top w:val="none" w:sz="0" w:space="0" w:color="auto"/>
        <w:left w:val="none" w:sz="0" w:space="0" w:color="auto"/>
        <w:bottom w:val="none" w:sz="0" w:space="0" w:color="auto"/>
        <w:right w:val="none" w:sz="0" w:space="0" w:color="auto"/>
      </w:divBdr>
    </w:div>
    <w:div w:id="1105004938">
      <w:bodyDiv w:val="1"/>
      <w:marLeft w:val="0"/>
      <w:marRight w:val="0"/>
      <w:marTop w:val="0"/>
      <w:marBottom w:val="0"/>
      <w:divBdr>
        <w:top w:val="none" w:sz="0" w:space="0" w:color="auto"/>
        <w:left w:val="none" w:sz="0" w:space="0" w:color="auto"/>
        <w:bottom w:val="none" w:sz="0" w:space="0" w:color="auto"/>
        <w:right w:val="none" w:sz="0" w:space="0" w:color="auto"/>
      </w:divBdr>
      <w:divsChild>
        <w:div w:id="929580462">
          <w:marLeft w:val="547"/>
          <w:marRight w:val="0"/>
          <w:marTop w:val="72"/>
          <w:marBottom w:val="0"/>
          <w:divBdr>
            <w:top w:val="none" w:sz="0" w:space="0" w:color="auto"/>
            <w:left w:val="none" w:sz="0" w:space="0" w:color="auto"/>
            <w:bottom w:val="none" w:sz="0" w:space="0" w:color="auto"/>
            <w:right w:val="none" w:sz="0" w:space="0" w:color="auto"/>
          </w:divBdr>
        </w:div>
      </w:divsChild>
    </w:div>
    <w:div w:id="1138760352">
      <w:bodyDiv w:val="1"/>
      <w:marLeft w:val="0"/>
      <w:marRight w:val="0"/>
      <w:marTop w:val="0"/>
      <w:marBottom w:val="0"/>
      <w:divBdr>
        <w:top w:val="none" w:sz="0" w:space="0" w:color="auto"/>
        <w:left w:val="none" w:sz="0" w:space="0" w:color="auto"/>
        <w:bottom w:val="none" w:sz="0" w:space="0" w:color="auto"/>
        <w:right w:val="none" w:sz="0" w:space="0" w:color="auto"/>
      </w:divBdr>
    </w:div>
    <w:div w:id="1187912033">
      <w:bodyDiv w:val="1"/>
      <w:marLeft w:val="0"/>
      <w:marRight w:val="0"/>
      <w:marTop w:val="0"/>
      <w:marBottom w:val="0"/>
      <w:divBdr>
        <w:top w:val="none" w:sz="0" w:space="0" w:color="auto"/>
        <w:left w:val="none" w:sz="0" w:space="0" w:color="auto"/>
        <w:bottom w:val="none" w:sz="0" w:space="0" w:color="auto"/>
        <w:right w:val="none" w:sz="0" w:space="0" w:color="auto"/>
      </w:divBdr>
      <w:divsChild>
        <w:div w:id="1012757624">
          <w:marLeft w:val="547"/>
          <w:marRight w:val="0"/>
          <w:marTop w:val="72"/>
          <w:marBottom w:val="0"/>
          <w:divBdr>
            <w:top w:val="none" w:sz="0" w:space="0" w:color="auto"/>
            <w:left w:val="none" w:sz="0" w:space="0" w:color="auto"/>
            <w:bottom w:val="none" w:sz="0" w:space="0" w:color="auto"/>
            <w:right w:val="none" w:sz="0" w:space="0" w:color="auto"/>
          </w:divBdr>
        </w:div>
      </w:divsChild>
    </w:div>
    <w:div w:id="126111118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61">
          <w:marLeft w:val="547"/>
          <w:marRight w:val="0"/>
          <w:marTop w:val="86"/>
          <w:marBottom w:val="0"/>
          <w:divBdr>
            <w:top w:val="none" w:sz="0" w:space="0" w:color="auto"/>
            <w:left w:val="none" w:sz="0" w:space="0" w:color="auto"/>
            <w:bottom w:val="none" w:sz="0" w:space="0" w:color="auto"/>
            <w:right w:val="none" w:sz="0" w:space="0" w:color="auto"/>
          </w:divBdr>
        </w:div>
        <w:div w:id="1963460931">
          <w:marLeft w:val="1166"/>
          <w:marRight w:val="0"/>
          <w:marTop w:val="67"/>
          <w:marBottom w:val="0"/>
          <w:divBdr>
            <w:top w:val="none" w:sz="0" w:space="0" w:color="auto"/>
            <w:left w:val="none" w:sz="0" w:space="0" w:color="auto"/>
            <w:bottom w:val="none" w:sz="0" w:space="0" w:color="auto"/>
            <w:right w:val="none" w:sz="0" w:space="0" w:color="auto"/>
          </w:divBdr>
        </w:div>
      </w:divsChild>
    </w:div>
    <w:div w:id="1279802139">
      <w:bodyDiv w:val="1"/>
      <w:marLeft w:val="0"/>
      <w:marRight w:val="0"/>
      <w:marTop w:val="0"/>
      <w:marBottom w:val="0"/>
      <w:divBdr>
        <w:top w:val="none" w:sz="0" w:space="0" w:color="auto"/>
        <w:left w:val="none" w:sz="0" w:space="0" w:color="auto"/>
        <w:bottom w:val="none" w:sz="0" w:space="0" w:color="auto"/>
        <w:right w:val="none" w:sz="0" w:space="0" w:color="auto"/>
      </w:divBdr>
      <w:divsChild>
        <w:div w:id="550384752">
          <w:marLeft w:val="547"/>
          <w:marRight w:val="0"/>
          <w:marTop w:val="115"/>
          <w:marBottom w:val="0"/>
          <w:divBdr>
            <w:top w:val="none" w:sz="0" w:space="0" w:color="auto"/>
            <w:left w:val="none" w:sz="0" w:space="0" w:color="auto"/>
            <w:bottom w:val="none" w:sz="0" w:space="0" w:color="auto"/>
            <w:right w:val="none" w:sz="0" w:space="0" w:color="auto"/>
          </w:divBdr>
        </w:div>
        <w:div w:id="842013369">
          <w:marLeft w:val="1166"/>
          <w:marRight w:val="0"/>
          <w:marTop w:val="115"/>
          <w:marBottom w:val="0"/>
          <w:divBdr>
            <w:top w:val="none" w:sz="0" w:space="0" w:color="auto"/>
            <w:left w:val="none" w:sz="0" w:space="0" w:color="auto"/>
            <w:bottom w:val="none" w:sz="0" w:space="0" w:color="auto"/>
            <w:right w:val="none" w:sz="0" w:space="0" w:color="auto"/>
          </w:divBdr>
        </w:div>
        <w:div w:id="1012950192">
          <w:marLeft w:val="547"/>
          <w:marRight w:val="0"/>
          <w:marTop w:val="115"/>
          <w:marBottom w:val="0"/>
          <w:divBdr>
            <w:top w:val="none" w:sz="0" w:space="0" w:color="auto"/>
            <w:left w:val="none" w:sz="0" w:space="0" w:color="auto"/>
            <w:bottom w:val="none" w:sz="0" w:space="0" w:color="auto"/>
            <w:right w:val="none" w:sz="0" w:space="0" w:color="auto"/>
          </w:divBdr>
        </w:div>
        <w:div w:id="1357661836">
          <w:marLeft w:val="1166"/>
          <w:marRight w:val="0"/>
          <w:marTop w:val="96"/>
          <w:marBottom w:val="0"/>
          <w:divBdr>
            <w:top w:val="none" w:sz="0" w:space="0" w:color="auto"/>
            <w:left w:val="none" w:sz="0" w:space="0" w:color="auto"/>
            <w:bottom w:val="none" w:sz="0" w:space="0" w:color="auto"/>
            <w:right w:val="none" w:sz="0" w:space="0" w:color="auto"/>
          </w:divBdr>
        </w:div>
        <w:div w:id="70398486">
          <w:marLeft w:val="547"/>
          <w:marRight w:val="0"/>
          <w:marTop w:val="115"/>
          <w:marBottom w:val="0"/>
          <w:divBdr>
            <w:top w:val="none" w:sz="0" w:space="0" w:color="auto"/>
            <w:left w:val="none" w:sz="0" w:space="0" w:color="auto"/>
            <w:bottom w:val="none" w:sz="0" w:space="0" w:color="auto"/>
            <w:right w:val="none" w:sz="0" w:space="0" w:color="auto"/>
          </w:divBdr>
        </w:div>
        <w:div w:id="1527520942">
          <w:marLeft w:val="1166"/>
          <w:marRight w:val="0"/>
          <w:marTop w:val="96"/>
          <w:marBottom w:val="0"/>
          <w:divBdr>
            <w:top w:val="none" w:sz="0" w:space="0" w:color="auto"/>
            <w:left w:val="none" w:sz="0" w:space="0" w:color="auto"/>
            <w:bottom w:val="none" w:sz="0" w:space="0" w:color="auto"/>
            <w:right w:val="none" w:sz="0" w:space="0" w:color="auto"/>
          </w:divBdr>
        </w:div>
        <w:div w:id="751397335">
          <w:marLeft w:val="547"/>
          <w:marRight w:val="0"/>
          <w:marTop w:val="115"/>
          <w:marBottom w:val="0"/>
          <w:divBdr>
            <w:top w:val="none" w:sz="0" w:space="0" w:color="auto"/>
            <w:left w:val="none" w:sz="0" w:space="0" w:color="auto"/>
            <w:bottom w:val="none" w:sz="0" w:space="0" w:color="auto"/>
            <w:right w:val="none" w:sz="0" w:space="0" w:color="auto"/>
          </w:divBdr>
        </w:div>
        <w:div w:id="1970668406">
          <w:marLeft w:val="1166"/>
          <w:marRight w:val="0"/>
          <w:marTop w:val="96"/>
          <w:marBottom w:val="0"/>
          <w:divBdr>
            <w:top w:val="none" w:sz="0" w:space="0" w:color="auto"/>
            <w:left w:val="none" w:sz="0" w:space="0" w:color="auto"/>
            <w:bottom w:val="none" w:sz="0" w:space="0" w:color="auto"/>
            <w:right w:val="none" w:sz="0" w:space="0" w:color="auto"/>
          </w:divBdr>
        </w:div>
      </w:divsChild>
    </w:div>
    <w:div w:id="1286500365">
      <w:bodyDiv w:val="1"/>
      <w:marLeft w:val="0"/>
      <w:marRight w:val="0"/>
      <w:marTop w:val="0"/>
      <w:marBottom w:val="0"/>
      <w:divBdr>
        <w:top w:val="none" w:sz="0" w:space="0" w:color="auto"/>
        <w:left w:val="none" w:sz="0" w:space="0" w:color="auto"/>
        <w:bottom w:val="none" w:sz="0" w:space="0" w:color="auto"/>
        <w:right w:val="none" w:sz="0" w:space="0" w:color="auto"/>
      </w:divBdr>
    </w:div>
    <w:div w:id="1305502008">
      <w:bodyDiv w:val="1"/>
      <w:marLeft w:val="0"/>
      <w:marRight w:val="0"/>
      <w:marTop w:val="0"/>
      <w:marBottom w:val="0"/>
      <w:divBdr>
        <w:top w:val="none" w:sz="0" w:space="0" w:color="auto"/>
        <w:left w:val="none" w:sz="0" w:space="0" w:color="auto"/>
        <w:bottom w:val="none" w:sz="0" w:space="0" w:color="auto"/>
        <w:right w:val="none" w:sz="0" w:space="0" w:color="auto"/>
      </w:divBdr>
    </w:div>
    <w:div w:id="1324700840">
      <w:bodyDiv w:val="1"/>
      <w:marLeft w:val="0"/>
      <w:marRight w:val="0"/>
      <w:marTop w:val="0"/>
      <w:marBottom w:val="0"/>
      <w:divBdr>
        <w:top w:val="none" w:sz="0" w:space="0" w:color="auto"/>
        <w:left w:val="none" w:sz="0" w:space="0" w:color="auto"/>
        <w:bottom w:val="none" w:sz="0" w:space="0" w:color="auto"/>
        <w:right w:val="none" w:sz="0" w:space="0" w:color="auto"/>
      </w:divBdr>
      <w:divsChild>
        <w:div w:id="669675820">
          <w:marLeft w:val="547"/>
          <w:marRight w:val="0"/>
          <w:marTop w:val="72"/>
          <w:marBottom w:val="0"/>
          <w:divBdr>
            <w:top w:val="none" w:sz="0" w:space="0" w:color="auto"/>
            <w:left w:val="none" w:sz="0" w:space="0" w:color="auto"/>
            <w:bottom w:val="none" w:sz="0" w:space="0" w:color="auto"/>
            <w:right w:val="none" w:sz="0" w:space="0" w:color="auto"/>
          </w:divBdr>
        </w:div>
      </w:divsChild>
    </w:div>
    <w:div w:id="1342123275">
      <w:bodyDiv w:val="1"/>
      <w:marLeft w:val="0"/>
      <w:marRight w:val="0"/>
      <w:marTop w:val="0"/>
      <w:marBottom w:val="0"/>
      <w:divBdr>
        <w:top w:val="none" w:sz="0" w:space="0" w:color="auto"/>
        <w:left w:val="none" w:sz="0" w:space="0" w:color="auto"/>
        <w:bottom w:val="none" w:sz="0" w:space="0" w:color="auto"/>
        <w:right w:val="none" w:sz="0" w:space="0" w:color="auto"/>
      </w:divBdr>
    </w:div>
    <w:div w:id="1363365711">
      <w:bodyDiv w:val="1"/>
      <w:marLeft w:val="0"/>
      <w:marRight w:val="0"/>
      <w:marTop w:val="0"/>
      <w:marBottom w:val="0"/>
      <w:divBdr>
        <w:top w:val="none" w:sz="0" w:space="0" w:color="auto"/>
        <w:left w:val="none" w:sz="0" w:space="0" w:color="auto"/>
        <w:bottom w:val="none" w:sz="0" w:space="0" w:color="auto"/>
        <w:right w:val="none" w:sz="0" w:space="0" w:color="auto"/>
      </w:divBdr>
    </w:div>
    <w:div w:id="1385986641">
      <w:bodyDiv w:val="1"/>
      <w:marLeft w:val="0"/>
      <w:marRight w:val="0"/>
      <w:marTop w:val="0"/>
      <w:marBottom w:val="0"/>
      <w:divBdr>
        <w:top w:val="none" w:sz="0" w:space="0" w:color="auto"/>
        <w:left w:val="none" w:sz="0" w:space="0" w:color="auto"/>
        <w:bottom w:val="none" w:sz="0" w:space="0" w:color="auto"/>
        <w:right w:val="none" w:sz="0" w:space="0" w:color="auto"/>
      </w:divBdr>
    </w:div>
    <w:div w:id="1502627077">
      <w:bodyDiv w:val="1"/>
      <w:marLeft w:val="0"/>
      <w:marRight w:val="0"/>
      <w:marTop w:val="0"/>
      <w:marBottom w:val="0"/>
      <w:divBdr>
        <w:top w:val="none" w:sz="0" w:space="0" w:color="auto"/>
        <w:left w:val="none" w:sz="0" w:space="0" w:color="auto"/>
        <w:bottom w:val="none" w:sz="0" w:space="0" w:color="auto"/>
        <w:right w:val="none" w:sz="0" w:space="0" w:color="auto"/>
      </w:divBdr>
    </w:div>
    <w:div w:id="1525706866">
      <w:bodyDiv w:val="1"/>
      <w:marLeft w:val="0"/>
      <w:marRight w:val="0"/>
      <w:marTop w:val="0"/>
      <w:marBottom w:val="0"/>
      <w:divBdr>
        <w:top w:val="none" w:sz="0" w:space="0" w:color="auto"/>
        <w:left w:val="none" w:sz="0" w:space="0" w:color="auto"/>
        <w:bottom w:val="none" w:sz="0" w:space="0" w:color="auto"/>
        <w:right w:val="none" w:sz="0" w:space="0" w:color="auto"/>
      </w:divBdr>
    </w:div>
    <w:div w:id="1598175774">
      <w:bodyDiv w:val="1"/>
      <w:marLeft w:val="0"/>
      <w:marRight w:val="0"/>
      <w:marTop w:val="0"/>
      <w:marBottom w:val="0"/>
      <w:divBdr>
        <w:top w:val="none" w:sz="0" w:space="0" w:color="auto"/>
        <w:left w:val="none" w:sz="0" w:space="0" w:color="auto"/>
        <w:bottom w:val="none" w:sz="0" w:space="0" w:color="auto"/>
        <w:right w:val="none" w:sz="0" w:space="0" w:color="auto"/>
      </w:divBdr>
    </w:div>
    <w:div w:id="1598637759">
      <w:bodyDiv w:val="1"/>
      <w:marLeft w:val="0"/>
      <w:marRight w:val="0"/>
      <w:marTop w:val="0"/>
      <w:marBottom w:val="0"/>
      <w:divBdr>
        <w:top w:val="none" w:sz="0" w:space="0" w:color="auto"/>
        <w:left w:val="none" w:sz="0" w:space="0" w:color="auto"/>
        <w:bottom w:val="none" w:sz="0" w:space="0" w:color="auto"/>
        <w:right w:val="none" w:sz="0" w:space="0" w:color="auto"/>
      </w:divBdr>
    </w:div>
    <w:div w:id="1606309251">
      <w:bodyDiv w:val="1"/>
      <w:marLeft w:val="0"/>
      <w:marRight w:val="0"/>
      <w:marTop w:val="0"/>
      <w:marBottom w:val="0"/>
      <w:divBdr>
        <w:top w:val="none" w:sz="0" w:space="0" w:color="auto"/>
        <w:left w:val="none" w:sz="0" w:space="0" w:color="auto"/>
        <w:bottom w:val="none" w:sz="0" w:space="0" w:color="auto"/>
        <w:right w:val="none" w:sz="0" w:space="0" w:color="auto"/>
      </w:divBdr>
    </w:div>
    <w:div w:id="1757284649">
      <w:bodyDiv w:val="1"/>
      <w:marLeft w:val="0"/>
      <w:marRight w:val="0"/>
      <w:marTop w:val="0"/>
      <w:marBottom w:val="0"/>
      <w:divBdr>
        <w:top w:val="none" w:sz="0" w:space="0" w:color="auto"/>
        <w:left w:val="none" w:sz="0" w:space="0" w:color="auto"/>
        <w:bottom w:val="none" w:sz="0" w:space="0" w:color="auto"/>
        <w:right w:val="none" w:sz="0" w:space="0" w:color="auto"/>
      </w:divBdr>
    </w:div>
    <w:div w:id="1859852065">
      <w:bodyDiv w:val="1"/>
      <w:marLeft w:val="0"/>
      <w:marRight w:val="0"/>
      <w:marTop w:val="0"/>
      <w:marBottom w:val="0"/>
      <w:divBdr>
        <w:top w:val="none" w:sz="0" w:space="0" w:color="auto"/>
        <w:left w:val="none" w:sz="0" w:space="0" w:color="auto"/>
        <w:bottom w:val="none" w:sz="0" w:space="0" w:color="auto"/>
        <w:right w:val="none" w:sz="0" w:space="0" w:color="auto"/>
      </w:divBdr>
    </w:div>
    <w:div w:id="1862738238">
      <w:bodyDiv w:val="1"/>
      <w:marLeft w:val="0"/>
      <w:marRight w:val="0"/>
      <w:marTop w:val="0"/>
      <w:marBottom w:val="0"/>
      <w:divBdr>
        <w:top w:val="none" w:sz="0" w:space="0" w:color="auto"/>
        <w:left w:val="none" w:sz="0" w:space="0" w:color="auto"/>
        <w:bottom w:val="none" w:sz="0" w:space="0" w:color="auto"/>
        <w:right w:val="none" w:sz="0" w:space="0" w:color="auto"/>
      </w:divBdr>
    </w:div>
    <w:div w:id="1904633180">
      <w:bodyDiv w:val="1"/>
      <w:marLeft w:val="0"/>
      <w:marRight w:val="0"/>
      <w:marTop w:val="0"/>
      <w:marBottom w:val="0"/>
      <w:divBdr>
        <w:top w:val="none" w:sz="0" w:space="0" w:color="auto"/>
        <w:left w:val="none" w:sz="0" w:space="0" w:color="auto"/>
        <w:bottom w:val="none" w:sz="0" w:space="0" w:color="auto"/>
        <w:right w:val="none" w:sz="0" w:space="0" w:color="auto"/>
      </w:divBdr>
    </w:div>
    <w:div w:id="1926959741">
      <w:bodyDiv w:val="1"/>
      <w:marLeft w:val="0"/>
      <w:marRight w:val="0"/>
      <w:marTop w:val="0"/>
      <w:marBottom w:val="0"/>
      <w:divBdr>
        <w:top w:val="none" w:sz="0" w:space="0" w:color="auto"/>
        <w:left w:val="none" w:sz="0" w:space="0" w:color="auto"/>
        <w:bottom w:val="none" w:sz="0" w:space="0" w:color="auto"/>
        <w:right w:val="none" w:sz="0" w:space="0" w:color="auto"/>
      </w:divBdr>
    </w:div>
    <w:div w:id="211944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comsol.com" TargetMode="External"/><Relationship Id="rId13" Type="http://schemas.openxmlformats.org/officeDocument/2006/relationships/hyperlink" Target="https://uk.comsol.com/offers/comsol-news-2019"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comsol.com/offers/comsol-news-2019" TargetMode="External"/><Relationship Id="rId5" Type="http://schemas.openxmlformats.org/officeDocument/2006/relationships/webSettings" Target="webSettings.xml"/><Relationship Id="rId15" Type="http://schemas.openxmlformats.org/officeDocument/2006/relationships/hyperlink" Target="https://uk.comsol.com/trademarks" TargetMode="External"/><Relationship Id="rId10" Type="http://schemas.openxmlformats.org/officeDocument/2006/relationships/hyperlink" Target="mailto:ksenia@comsol.com" TargetMode="External"/><Relationship Id="rId4" Type="http://schemas.openxmlformats.org/officeDocument/2006/relationships/settings" Target="settings.xml"/><Relationship Id="rId9" Type="http://schemas.openxmlformats.org/officeDocument/2006/relationships/hyperlink" Target="https://uk.comsol.com/blogs" TargetMode="External"/><Relationship Id="rId14" Type="http://schemas.openxmlformats.org/officeDocument/2006/relationships/hyperlink" Target="https://uk.comso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C5C30-9958-4E0C-9364-6E5961CA5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522</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2019-07-03T17:52:00Z</dcterms:created>
  <dcterms:modified xsi:type="dcterms:W3CDTF">2019-11-13T10:14:00Z</dcterms:modified>
</cp:coreProperties>
</file>